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47357" w14:textId="77777777" w:rsidR="00AD04EA" w:rsidRPr="00AD04EA" w:rsidRDefault="00AD04EA" w:rsidP="00AD04EA">
      <w:pPr>
        <w:spacing w:after="120" w:line="240" w:lineRule="auto"/>
        <w:rPr>
          <w:rFonts w:ascii="Arial" w:eastAsia="MS Mincho" w:hAnsi="Arial" w:cs="Times New Roman"/>
          <w:sz w:val="20"/>
          <w:szCs w:val="24"/>
          <w:lang w:val="en-US"/>
        </w:rPr>
      </w:pPr>
    </w:p>
    <w:p w14:paraId="4809C80A" w14:textId="2328E461" w:rsidR="00AD04EA" w:rsidRPr="00AD04EA" w:rsidRDefault="00AD04EA" w:rsidP="00AD04EA">
      <w:pPr>
        <w:spacing w:after="120" w:line="240" w:lineRule="auto"/>
        <w:rPr>
          <w:rFonts w:ascii="Arial" w:eastAsia="MS Mincho" w:hAnsi="Arial" w:cs="Times New Roman"/>
          <w:sz w:val="20"/>
          <w:szCs w:val="24"/>
          <w:lang w:val="en-US"/>
        </w:rPr>
      </w:pPr>
      <w:r>
        <w:rPr>
          <w:rFonts w:ascii="Arial" w:eastAsia="MS Mincho" w:hAnsi="Arial" w:cs="Times New Roman"/>
          <w:noProof/>
          <w:sz w:val="20"/>
          <w:szCs w:val="24"/>
          <w:lang w:val="en-US"/>
        </w:rPr>
        <w:drawing>
          <wp:anchor distT="0" distB="0" distL="114300" distR="114300" simplePos="0" relativeHeight="251658240" behindDoc="0" locked="0" layoutInCell="1" allowOverlap="1" wp14:anchorId="43FBAF63" wp14:editId="5C438BA9">
            <wp:simplePos x="0" y="0"/>
            <wp:positionH relativeFrom="column">
              <wp:posOffset>1844040</wp:posOffset>
            </wp:positionH>
            <wp:positionV relativeFrom="paragraph">
              <wp:posOffset>191135</wp:posOffset>
            </wp:positionV>
            <wp:extent cx="1933575" cy="2193925"/>
            <wp:effectExtent l="0" t="0" r="9525" b="0"/>
            <wp:wrapNone/>
            <wp:docPr id="1" name="Picture 1" descr="J:\Logos\101404 Carwarden House School Logo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Logos\101404 Carwarden House School Logo Colou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3575" cy="2193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C1601" w14:textId="063EB449" w:rsidR="00AD04EA" w:rsidRPr="00AD04EA" w:rsidRDefault="00AD04EA" w:rsidP="00AD04EA">
      <w:pPr>
        <w:spacing w:after="120" w:line="240" w:lineRule="auto"/>
        <w:rPr>
          <w:rFonts w:ascii="Arial" w:eastAsia="MS Mincho" w:hAnsi="Arial" w:cs="Times New Roman"/>
          <w:sz w:val="20"/>
          <w:szCs w:val="24"/>
          <w:lang w:val="en-US"/>
        </w:rPr>
      </w:pPr>
    </w:p>
    <w:p w14:paraId="13F4ED32" w14:textId="1C5AC52F" w:rsidR="00AD04EA" w:rsidRPr="00AD04EA" w:rsidRDefault="00AD04EA" w:rsidP="00AD04EA">
      <w:pPr>
        <w:spacing w:after="120" w:line="240" w:lineRule="auto"/>
        <w:rPr>
          <w:rFonts w:ascii="Arial" w:eastAsia="MS Mincho" w:hAnsi="Arial" w:cs="Times New Roman"/>
          <w:sz w:val="20"/>
          <w:szCs w:val="24"/>
          <w:lang w:val="en-US"/>
        </w:rPr>
      </w:pPr>
    </w:p>
    <w:p w14:paraId="363C5FEC" w14:textId="57B7EE5B" w:rsidR="00AD04EA" w:rsidRPr="00AD04EA" w:rsidRDefault="00AD04EA" w:rsidP="00AD04EA">
      <w:pPr>
        <w:spacing w:after="120" w:line="240" w:lineRule="auto"/>
        <w:rPr>
          <w:rFonts w:ascii="Arial" w:eastAsia="MS Mincho" w:hAnsi="Arial" w:cs="Times New Roman"/>
          <w:sz w:val="20"/>
          <w:szCs w:val="24"/>
          <w:lang w:val="en-US"/>
        </w:rPr>
      </w:pPr>
    </w:p>
    <w:p w14:paraId="4538A285" w14:textId="50749299" w:rsidR="00AD04EA" w:rsidRPr="00AD04EA" w:rsidRDefault="00AD04EA" w:rsidP="00AD04EA">
      <w:pPr>
        <w:spacing w:after="120" w:line="240" w:lineRule="auto"/>
        <w:rPr>
          <w:rFonts w:ascii="Arial" w:eastAsia="MS Mincho" w:hAnsi="Arial" w:cs="Times New Roman"/>
          <w:sz w:val="20"/>
          <w:szCs w:val="24"/>
          <w:lang w:val="en-US"/>
        </w:rPr>
      </w:pPr>
    </w:p>
    <w:p w14:paraId="28BFB497" w14:textId="44FF708C" w:rsidR="00AD04EA" w:rsidRPr="00AD04EA" w:rsidRDefault="00AD04EA" w:rsidP="00AD04EA">
      <w:pPr>
        <w:spacing w:after="120" w:line="240" w:lineRule="auto"/>
        <w:rPr>
          <w:rFonts w:ascii="Arial" w:eastAsia="MS Mincho" w:hAnsi="Arial" w:cs="Times New Roman"/>
          <w:sz w:val="20"/>
          <w:szCs w:val="24"/>
          <w:lang w:val="en-US"/>
        </w:rPr>
      </w:pPr>
    </w:p>
    <w:p w14:paraId="5D7FCA63" w14:textId="430844BB" w:rsidR="00AD04EA" w:rsidRPr="00AD04EA" w:rsidRDefault="00AD04EA" w:rsidP="00AD04EA">
      <w:pPr>
        <w:spacing w:after="120" w:line="240" w:lineRule="auto"/>
        <w:rPr>
          <w:rFonts w:ascii="Arial" w:eastAsia="MS Mincho" w:hAnsi="Arial" w:cs="Times New Roman"/>
          <w:sz w:val="20"/>
          <w:szCs w:val="24"/>
          <w:lang w:val="en-US"/>
        </w:rPr>
      </w:pPr>
    </w:p>
    <w:p w14:paraId="0A842763" w14:textId="4ADA26CA" w:rsidR="00AD04EA" w:rsidRPr="00AD04EA" w:rsidRDefault="00AD04EA" w:rsidP="00AD04EA">
      <w:pPr>
        <w:spacing w:after="120" w:line="240" w:lineRule="auto"/>
        <w:rPr>
          <w:rFonts w:ascii="Arial" w:eastAsia="MS Mincho" w:hAnsi="Arial" w:cs="Times New Roman"/>
          <w:sz w:val="20"/>
          <w:szCs w:val="24"/>
          <w:lang w:val="en-US"/>
        </w:rPr>
      </w:pPr>
    </w:p>
    <w:p w14:paraId="0AE7B844" w14:textId="260EBBF9" w:rsidR="00AD04EA" w:rsidRPr="00AD04EA" w:rsidRDefault="00AD04EA" w:rsidP="00AD04EA">
      <w:pPr>
        <w:spacing w:after="120" w:line="240" w:lineRule="auto"/>
        <w:rPr>
          <w:rFonts w:ascii="Arial" w:eastAsia="MS Mincho" w:hAnsi="Arial" w:cs="Times New Roman"/>
          <w:sz w:val="20"/>
          <w:szCs w:val="24"/>
          <w:lang w:val="en-US"/>
        </w:rPr>
      </w:pPr>
    </w:p>
    <w:p w14:paraId="7694BE20" w14:textId="77777777" w:rsidR="00AD04EA" w:rsidRPr="00AD04EA" w:rsidRDefault="00AD04EA" w:rsidP="00AD04EA">
      <w:pPr>
        <w:spacing w:after="120" w:line="240" w:lineRule="auto"/>
        <w:rPr>
          <w:rFonts w:ascii="Arial" w:eastAsia="MS Mincho" w:hAnsi="Arial" w:cs="Times New Roman"/>
          <w:sz w:val="20"/>
          <w:szCs w:val="24"/>
          <w:lang w:val="en-US"/>
        </w:rPr>
      </w:pPr>
    </w:p>
    <w:p w14:paraId="434EBF05" w14:textId="77777777" w:rsidR="00AD04EA" w:rsidRPr="00AD04EA" w:rsidRDefault="00AD04EA" w:rsidP="00AD04EA">
      <w:pPr>
        <w:spacing w:after="120" w:line="240" w:lineRule="auto"/>
        <w:rPr>
          <w:rFonts w:ascii="Arial" w:eastAsia="MS Mincho" w:hAnsi="Arial" w:cs="Times New Roman"/>
          <w:sz w:val="20"/>
          <w:szCs w:val="24"/>
          <w:lang w:val="en-US"/>
        </w:rPr>
      </w:pPr>
    </w:p>
    <w:p w14:paraId="3F030426" w14:textId="77777777" w:rsidR="00AD04EA" w:rsidRPr="00AD04EA" w:rsidRDefault="00AD04EA" w:rsidP="00AD04EA">
      <w:pPr>
        <w:spacing w:after="120" w:line="240" w:lineRule="auto"/>
        <w:rPr>
          <w:rFonts w:ascii="Arial" w:eastAsia="MS Mincho" w:hAnsi="Arial" w:cs="Times New Roman"/>
          <w:sz w:val="20"/>
          <w:szCs w:val="24"/>
          <w:lang w:val="en-US"/>
        </w:rPr>
      </w:pPr>
    </w:p>
    <w:p w14:paraId="71C2FDC5" w14:textId="77777777" w:rsidR="00AD04EA" w:rsidRPr="00AD04EA" w:rsidRDefault="00AD04EA" w:rsidP="00AD04EA">
      <w:pPr>
        <w:spacing w:after="120" w:line="240" w:lineRule="auto"/>
        <w:rPr>
          <w:rFonts w:ascii="Arial" w:eastAsia="MS Mincho" w:hAnsi="Arial" w:cs="Times New Roman"/>
          <w:sz w:val="20"/>
          <w:szCs w:val="24"/>
          <w:lang w:val="en-US"/>
        </w:rPr>
      </w:pPr>
    </w:p>
    <w:p w14:paraId="608E51D8" w14:textId="77777777" w:rsidR="00AD04EA" w:rsidRPr="00AD04EA" w:rsidRDefault="00AD04EA" w:rsidP="00AD04EA">
      <w:pPr>
        <w:spacing w:after="120" w:line="240" w:lineRule="auto"/>
        <w:rPr>
          <w:rFonts w:ascii="Arial" w:eastAsia="MS Mincho" w:hAnsi="Arial" w:cs="Times New Roman"/>
          <w:sz w:val="20"/>
          <w:szCs w:val="24"/>
          <w:lang w:val="en-US"/>
        </w:rPr>
      </w:pPr>
    </w:p>
    <w:p w14:paraId="4EE6BF3B" w14:textId="77777777" w:rsidR="00AD04EA" w:rsidRPr="00AD04EA" w:rsidRDefault="00AD04EA" w:rsidP="00AD04EA">
      <w:pPr>
        <w:spacing w:after="200" w:line="276" w:lineRule="auto"/>
        <w:jc w:val="center"/>
        <w:rPr>
          <w:rFonts w:ascii="Segoe UI" w:eastAsia="Calibri" w:hAnsi="Segoe UI" w:cs="Segoe UI"/>
          <w:b/>
          <w:sz w:val="40"/>
          <w:szCs w:val="40"/>
          <w:lang w:val="en-US"/>
        </w:rPr>
      </w:pPr>
      <w:r w:rsidRPr="00AD04EA">
        <w:rPr>
          <w:rFonts w:ascii="Segoe UI" w:eastAsia="Calibri" w:hAnsi="Segoe UI" w:cs="Segoe UI"/>
          <w:b/>
          <w:sz w:val="40"/>
          <w:szCs w:val="40"/>
          <w:lang w:val="en-US"/>
        </w:rPr>
        <w:t>CARWARDEN HOUSE COMMUNITY SCHOOL</w:t>
      </w:r>
    </w:p>
    <w:p w14:paraId="05432CA1" w14:textId="11A22D60" w:rsidR="00AD04EA" w:rsidRPr="00AD04EA" w:rsidRDefault="00AD04EA" w:rsidP="00AD04EA">
      <w:pPr>
        <w:spacing w:after="0" w:line="240" w:lineRule="auto"/>
        <w:jc w:val="center"/>
        <w:rPr>
          <w:rFonts w:ascii="Calibri" w:eastAsia="Calibri" w:hAnsi="Calibri" w:cs="Times New Roman"/>
          <w:b/>
          <w:sz w:val="44"/>
          <w:szCs w:val="44"/>
          <w:lang w:val="en-US"/>
        </w:rPr>
      </w:pPr>
      <w:r>
        <w:rPr>
          <w:rFonts w:ascii="Calibri" w:eastAsia="Calibri" w:hAnsi="Calibri" w:cs="Times New Roman"/>
          <w:b/>
          <w:sz w:val="44"/>
          <w:szCs w:val="44"/>
          <w:lang w:val="en-US"/>
        </w:rPr>
        <w:t>Work Experience Policy</w:t>
      </w:r>
    </w:p>
    <w:p w14:paraId="7D13C911" w14:textId="77777777" w:rsidR="00AD04EA" w:rsidRPr="00AD04EA" w:rsidRDefault="00AD04EA" w:rsidP="00AD04EA">
      <w:pPr>
        <w:spacing w:after="0" w:line="240" w:lineRule="auto"/>
        <w:rPr>
          <w:rFonts w:ascii="Calibri" w:eastAsia="Calibri" w:hAnsi="Calibri" w:cs="Times New Roman"/>
          <w:b/>
          <w:sz w:val="44"/>
          <w:szCs w:val="44"/>
          <w:lang w:val="en-US"/>
        </w:rPr>
      </w:pPr>
    </w:p>
    <w:p w14:paraId="7B15944C" w14:textId="77777777" w:rsidR="00AD04EA" w:rsidRPr="00AD04EA" w:rsidRDefault="00AD04EA" w:rsidP="00AD04EA">
      <w:pPr>
        <w:spacing w:after="0" w:line="240" w:lineRule="auto"/>
        <w:rPr>
          <w:rFonts w:ascii="Calibri" w:eastAsia="Calibri" w:hAnsi="Calibri" w:cs="Times New Roman"/>
          <w:b/>
          <w:sz w:val="44"/>
          <w:szCs w:val="44"/>
          <w:lang w:val="en-US"/>
        </w:rPr>
      </w:pPr>
    </w:p>
    <w:p w14:paraId="05E72305" w14:textId="77777777" w:rsidR="00AD04EA" w:rsidRPr="00AD04EA" w:rsidRDefault="00AD04EA" w:rsidP="00AD04EA">
      <w:pPr>
        <w:spacing w:after="200" w:line="276" w:lineRule="auto"/>
        <w:rPr>
          <w:rFonts w:ascii="Segoe UI" w:eastAsia="Calibri" w:hAnsi="Segoe UI" w:cs="Segoe UI"/>
          <w:szCs w:val="24"/>
          <w:lang w:val="en-US"/>
        </w:rPr>
      </w:pPr>
    </w:p>
    <w:p w14:paraId="0F373097" w14:textId="77777777" w:rsidR="00AD04EA" w:rsidRPr="00AD04EA" w:rsidRDefault="00AD04EA" w:rsidP="00AD04EA">
      <w:pPr>
        <w:spacing w:after="200" w:line="276" w:lineRule="auto"/>
        <w:rPr>
          <w:rFonts w:ascii="Segoe UI" w:eastAsia="Calibri" w:hAnsi="Segoe UI" w:cs="Segoe UI"/>
          <w:szCs w:val="24"/>
          <w:lang w:val="en-US"/>
        </w:rPr>
      </w:pPr>
    </w:p>
    <w:p w14:paraId="534FC60E" w14:textId="77777777" w:rsidR="00AD04EA" w:rsidRPr="00AD04EA" w:rsidRDefault="00AD04EA" w:rsidP="00AD04EA">
      <w:pPr>
        <w:spacing w:after="200" w:line="276" w:lineRule="auto"/>
        <w:rPr>
          <w:rFonts w:ascii="Segoe UI" w:eastAsia="Calibri" w:hAnsi="Segoe UI" w:cs="Segoe UI"/>
          <w:szCs w:val="24"/>
          <w:lang w:val="en-US"/>
        </w:rPr>
      </w:pPr>
    </w:p>
    <w:p w14:paraId="366DDF94" w14:textId="77777777" w:rsidR="00AD04EA" w:rsidRPr="00AD04EA" w:rsidRDefault="00AD04EA" w:rsidP="00AD04EA">
      <w:pPr>
        <w:spacing w:after="200" w:line="276" w:lineRule="auto"/>
        <w:rPr>
          <w:rFonts w:ascii="Segoe UI" w:eastAsia="Calibri" w:hAnsi="Segoe UI" w:cs="Segoe UI"/>
          <w:szCs w:val="24"/>
          <w:lang w:val="en-US"/>
        </w:rPr>
      </w:pPr>
    </w:p>
    <w:p w14:paraId="3026F819" w14:textId="77777777" w:rsidR="00AD04EA" w:rsidRPr="00AD04EA" w:rsidRDefault="00AD04EA" w:rsidP="00AD04EA">
      <w:pPr>
        <w:spacing w:after="200" w:line="276" w:lineRule="auto"/>
        <w:rPr>
          <w:rFonts w:ascii="Segoe UI" w:eastAsia="Calibri" w:hAnsi="Segoe UI" w:cs="Segoe UI"/>
          <w:szCs w:val="24"/>
          <w:lang w:val="en-US"/>
        </w:rPr>
      </w:pPr>
    </w:p>
    <w:p w14:paraId="6208ADEC" w14:textId="77777777" w:rsidR="00AD04EA" w:rsidRPr="00AD04EA" w:rsidRDefault="00AD04EA" w:rsidP="00AD04EA">
      <w:pPr>
        <w:spacing w:after="200" w:line="276" w:lineRule="auto"/>
        <w:rPr>
          <w:rFonts w:ascii="Segoe UI" w:eastAsia="Calibri" w:hAnsi="Segoe UI" w:cs="Segoe UI"/>
          <w:szCs w:val="24"/>
          <w:lang w:val="en-US"/>
        </w:rPr>
      </w:pPr>
    </w:p>
    <w:p w14:paraId="02052495" w14:textId="1FACDD30" w:rsidR="00AD04EA" w:rsidRPr="00AD04EA" w:rsidRDefault="00AD04EA" w:rsidP="00AD04EA">
      <w:pPr>
        <w:spacing w:after="200" w:line="276" w:lineRule="auto"/>
        <w:rPr>
          <w:rFonts w:ascii="Segoe UI" w:eastAsia="Calibri" w:hAnsi="Segoe UI" w:cs="Segoe UI"/>
          <w:szCs w:val="24"/>
          <w:lang w:val="en-US"/>
        </w:rPr>
      </w:pPr>
      <w:r w:rsidRPr="00AD04EA">
        <w:rPr>
          <w:rFonts w:ascii="Segoe UI" w:eastAsia="Calibri" w:hAnsi="Segoe UI" w:cs="Segoe UI"/>
          <w:szCs w:val="24"/>
          <w:lang w:val="en-US"/>
        </w:rPr>
        <w:t xml:space="preserve">Review date:  </w:t>
      </w:r>
      <w:r w:rsidRPr="00AD04EA">
        <w:rPr>
          <w:rFonts w:ascii="Segoe UI" w:eastAsia="Calibri" w:hAnsi="Segoe UI" w:cs="Segoe UI"/>
          <w:szCs w:val="24"/>
          <w:lang w:val="en-US"/>
        </w:rPr>
        <w:tab/>
      </w:r>
      <w:r w:rsidRPr="00AD04EA">
        <w:rPr>
          <w:rFonts w:ascii="Segoe UI" w:eastAsia="Calibri" w:hAnsi="Segoe UI" w:cs="Segoe UI"/>
          <w:szCs w:val="24"/>
          <w:lang w:val="en-US"/>
        </w:rPr>
        <w:tab/>
      </w:r>
      <w:r w:rsidRPr="00AD04EA">
        <w:rPr>
          <w:rFonts w:ascii="Segoe UI" w:eastAsia="Calibri" w:hAnsi="Segoe UI" w:cs="Segoe UI"/>
          <w:szCs w:val="24"/>
          <w:lang w:val="en-US"/>
        </w:rPr>
        <w:tab/>
        <w:t xml:space="preserve">September 2025 (Reviewed at least every </w:t>
      </w:r>
      <w:r>
        <w:rPr>
          <w:rFonts w:ascii="Segoe UI" w:eastAsia="Calibri" w:hAnsi="Segoe UI" w:cs="Segoe UI"/>
          <w:szCs w:val="24"/>
          <w:lang w:val="en-US"/>
        </w:rPr>
        <w:t>2</w:t>
      </w:r>
      <w:r w:rsidRPr="00AD04EA">
        <w:rPr>
          <w:rFonts w:ascii="Segoe UI" w:eastAsia="Calibri" w:hAnsi="Segoe UI" w:cs="Segoe UI"/>
          <w:szCs w:val="24"/>
          <w:lang w:val="en-US"/>
        </w:rPr>
        <w:t xml:space="preserve"> years)</w:t>
      </w:r>
    </w:p>
    <w:p w14:paraId="1A59268C" w14:textId="5873E56B" w:rsidR="00AD04EA" w:rsidRPr="00AD04EA" w:rsidRDefault="00AD04EA" w:rsidP="00AD04EA">
      <w:pPr>
        <w:spacing w:after="200" w:line="276" w:lineRule="auto"/>
        <w:rPr>
          <w:rFonts w:ascii="Segoe UI" w:eastAsia="Calibri" w:hAnsi="Segoe UI" w:cs="Segoe UI"/>
          <w:szCs w:val="24"/>
          <w:lang w:val="en-US"/>
        </w:rPr>
      </w:pPr>
      <w:r w:rsidRPr="00AD04EA">
        <w:rPr>
          <w:rFonts w:ascii="Segoe UI" w:eastAsia="Calibri" w:hAnsi="Segoe UI" w:cs="Segoe UI"/>
          <w:szCs w:val="24"/>
          <w:lang w:val="en-US"/>
        </w:rPr>
        <w:t xml:space="preserve">Author:  </w:t>
      </w:r>
      <w:r w:rsidRPr="00AD04EA">
        <w:rPr>
          <w:rFonts w:ascii="Segoe UI" w:eastAsia="Calibri" w:hAnsi="Segoe UI" w:cs="Segoe UI"/>
          <w:szCs w:val="24"/>
          <w:lang w:val="en-US"/>
        </w:rPr>
        <w:tab/>
      </w:r>
      <w:r w:rsidRPr="00AD04EA">
        <w:rPr>
          <w:rFonts w:ascii="Segoe UI" w:eastAsia="Calibri" w:hAnsi="Segoe UI" w:cs="Segoe UI"/>
          <w:szCs w:val="24"/>
          <w:lang w:val="en-US"/>
        </w:rPr>
        <w:tab/>
      </w:r>
      <w:r w:rsidRPr="00AD04EA">
        <w:rPr>
          <w:rFonts w:ascii="Segoe UI" w:eastAsia="Calibri" w:hAnsi="Segoe UI" w:cs="Segoe UI"/>
          <w:szCs w:val="24"/>
          <w:lang w:val="en-US"/>
        </w:rPr>
        <w:tab/>
      </w:r>
      <w:r>
        <w:rPr>
          <w:rFonts w:ascii="Segoe UI" w:eastAsia="Calibri" w:hAnsi="Segoe UI" w:cs="Segoe UI"/>
          <w:szCs w:val="24"/>
          <w:lang w:val="en-US"/>
        </w:rPr>
        <w:t>Rona Redman (Vocational Education Lead)</w:t>
      </w:r>
    </w:p>
    <w:p w14:paraId="69288819" w14:textId="77777777" w:rsidR="00AD04EA" w:rsidRPr="00AD04EA" w:rsidRDefault="00AD04EA" w:rsidP="00AD04EA">
      <w:pPr>
        <w:spacing w:after="200" w:line="276" w:lineRule="auto"/>
        <w:rPr>
          <w:rFonts w:ascii="Segoe UI" w:eastAsia="Calibri" w:hAnsi="Segoe UI" w:cs="Segoe UI"/>
          <w:szCs w:val="24"/>
          <w:lang w:val="en-US"/>
        </w:rPr>
      </w:pPr>
      <w:r w:rsidRPr="00AD04EA">
        <w:rPr>
          <w:rFonts w:ascii="Segoe UI" w:eastAsia="Calibri" w:hAnsi="Segoe UI" w:cs="Segoe UI"/>
          <w:szCs w:val="24"/>
          <w:lang w:val="en-US"/>
        </w:rPr>
        <w:t>Approved by Headteacher:</w:t>
      </w:r>
      <w:r w:rsidRPr="00AD04EA">
        <w:rPr>
          <w:rFonts w:ascii="Segoe UI" w:eastAsia="Calibri" w:hAnsi="Segoe UI" w:cs="Segoe UI"/>
          <w:szCs w:val="24"/>
          <w:lang w:val="en-US"/>
        </w:rPr>
        <w:tab/>
        <w:t>January 2023</w:t>
      </w:r>
      <w:r w:rsidRPr="00AD04EA">
        <w:rPr>
          <w:rFonts w:ascii="Segoe UI" w:eastAsia="Calibri" w:hAnsi="Segoe UI" w:cs="Segoe UI"/>
          <w:szCs w:val="24"/>
          <w:lang w:val="en-US"/>
        </w:rPr>
        <w:tab/>
      </w:r>
      <w:r w:rsidRPr="00AD04EA">
        <w:rPr>
          <w:rFonts w:ascii="Segoe UI" w:eastAsia="Calibri" w:hAnsi="Segoe UI" w:cs="Segoe UI"/>
          <w:szCs w:val="24"/>
          <w:lang w:val="en-US"/>
        </w:rPr>
        <w:tab/>
      </w:r>
      <w:r w:rsidRPr="00AD04EA">
        <w:rPr>
          <w:rFonts w:ascii="Segoe UI" w:eastAsia="Calibri" w:hAnsi="Segoe UI" w:cs="Segoe UI"/>
          <w:szCs w:val="24"/>
          <w:lang w:val="en-US"/>
        </w:rPr>
        <w:tab/>
      </w:r>
      <w:r w:rsidRPr="00AD04EA">
        <w:rPr>
          <w:rFonts w:ascii="Segoe UI" w:eastAsia="Calibri" w:hAnsi="Segoe UI" w:cs="Segoe UI"/>
          <w:szCs w:val="24"/>
          <w:lang w:val="en-US"/>
        </w:rPr>
        <w:tab/>
      </w:r>
    </w:p>
    <w:p w14:paraId="52FA239D" w14:textId="77777777" w:rsidR="00AD04EA" w:rsidRPr="00AD04EA" w:rsidRDefault="00AD04EA" w:rsidP="00AD04EA">
      <w:pPr>
        <w:spacing w:after="200" w:line="276" w:lineRule="auto"/>
        <w:rPr>
          <w:rFonts w:ascii="Segoe UI" w:eastAsia="Calibri" w:hAnsi="Segoe UI" w:cs="Segoe UI"/>
          <w:szCs w:val="24"/>
          <w:lang w:val="en-US"/>
        </w:rPr>
      </w:pPr>
      <w:r w:rsidRPr="00AD04EA">
        <w:rPr>
          <w:rFonts w:ascii="Segoe UI" w:eastAsia="Calibri" w:hAnsi="Segoe UI" w:cs="Segoe UI"/>
          <w:szCs w:val="24"/>
          <w:lang w:val="en-US"/>
        </w:rPr>
        <w:t>Signed:</w:t>
      </w:r>
      <w:r w:rsidRPr="00AD04EA">
        <w:rPr>
          <w:rFonts w:ascii="Segoe UI" w:eastAsia="Calibri" w:hAnsi="Segoe UI" w:cs="Segoe UI"/>
          <w:szCs w:val="24"/>
          <w:lang w:val="en-US"/>
        </w:rPr>
        <w:tab/>
        <w:t xml:space="preserve"> </w:t>
      </w:r>
      <w:r w:rsidRPr="00AD04EA">
        <w:rPr>
          <w:rFonts w:ascii="Segoe UI" w:eastAsia="Calibri" w:hAnsi="Segoe UI" w:cs="Segoe UI"/>
          <w:szCs w:val="24"/>
          <w:lang w:val="en-US"/>
        </w:rPr>
        <w:tab/>
      </w:r>
      <w:r w:rsidRPr="00AD04EA">
        <w:rPr>
          <w:rFonts w:ascii="Segoe UI" w:eastAsia="Calibri" w:hAnsi="Segoe UI" w:cs="Segoe UI"/>
          <w:szCs w:val="24"/>
          <w:lang w:val="en-US"/>
        </w:rPr>
        <w:tab/>
      </w:r>
      <w:r w:rsidRPr="00AD04EA">
        <w:rPr>
          <w:rFonts w:ascii="Segoe UI" w:eastAsia="Calibri" w:hAnsi="Segoe UI" w:cs="Segoe UI"/>
          <w:szCs w:val="24"/>
          <w:lang w:val="en-US"/>
        </w:rPr>
        <w:tab/>
        <w:t>Chris Hamilton</w:t>
      </w:r>
      <w:r w:rsidRPr="00AD04EA">
        <w:rPr>
          <w:rFonts w:ascii="Segoe UI" w:eastAsia="Calibri" w:hAnsi="Segoe UI" w:cs="Segoe UI"/>
          <w:szCs w:val="24"/>
          <w:lang w:val="en-US"/>
        </w:rPr>
        <w:tab/>
      </w:r>
      <w:r w:rsidRPr="00AD04EA">
        <w:rPr>
          <w:rFonts w:ascii="Segoe UI" w:eastAsia="Calibri" w:hAnsi="Segoe UI" w:cs="Segoe UI"/>
          <w:szCs w:val="24"/>
          <w:lang w:val="en-US"/>
        </w:rPr>
        <w:tab/>
      </w:r>
      <w:r w:rsidRPr="00AD04EA">
        <w:rPr>
          <w:rFonts w:ascii="Segoe UI" w:eastAsia="Calibri" w:hAnsi="Segoe UI" w:cs="Segoe UI"/>
          <w:szCs w:val="24"/>
          <w:lang w:val="en-US"/>
        </w:rPr>
        <w:tab/>
      </w:r>
      <w:r w:rsidRPr="00AD04EA">
        <w:rPr>
          <w:rFonts w:ascii="Segoe UI" w:eastAsia="Calibri" w:hAnsi="Segoe UI" w:cs="Segoe UI"/>
          <w:szCs w:val="24"/>
          <w:lang w:val="en-US"/>
        </w:rPr>
        <w:tab/>
        <w:t>Chair of Trustees</w:t>
      </w:r>
    </w:p>
    <w:p w14:paraId="5B2B1AAB" w14:textId="1FAB05BD" w:rsidR="00AE471B" w:rsidRDefault="00AE471B">
      <w:pPr>
        <w:rPr>
          <w:sz w:val="24"/>
          <w:szCs w:val="24"/>
        </w:rPr>
      </w:pPr>
    </w:p>
    <w:p w14:paraId="29619E03" w14:textId="77777777" w:rsidR="00896BB9" w:rsidRDefault="00896BB9">
      <w:pPr>
        <w:rPr>
          <w:sz w:val="24"/>
          <w:szCs w:val="24"/>
        </w:rPr>
      </w:pPr>
    </w:p>
    <w:p w14:paraId="7F07E18C" w14:textId="7B488D4C" w:rsidR="00AE471B" w:rsidRPr="00721B9B" w:rsidRDefault="00AE471B" w:rsidP="00CC3FDC">
      <w:pPr>
        <w:rPr>
          <w:rFonts w:ascii="Arial" w:hAnsi="Arial" w:cs="Arial"/>
          <w:b/>
          <w:bCs/>
          <w:color w:val="0070C0"/>
          <w:sz w:val="28"/>
          <w:szCs w:val="28"/>
        </w:rPr>
      </w:pPr>
      <w:r w:rsidRPr="00721B9B">
        <w:rPr>
          <w:rFonts w:ascii="Arial" w:hAnsi="Arial" w:cs="Arial"/>
          <w:b/>
          <w:bCs/>
          <w:color w:val="0070C0"/>
          <w:sz w:val="28"/>
          <w:szCs w:val="28"/>
        </w:rPr>
        <w:lastRenderedPageBreak/>
        <w:t>Aims and Objectives</w:t>
      </w:r>
    </w:p>
    <w:p w14:paraId="51C05BBF" w14:textId="6428603C" w:rsidR="00AE471B" w:rsidRPr="00CC3FDC" w:rsidRDefault="00AE471B">
      <w:pPr>
        <w:rPr>
          <w:rFonts w:ascii="Arial" w:hAnsi="Arial" w:cs="Arial"/>
        </w:rPr>
      </w:pPr>
      <w:r w:rsidRPr="00CC3FDC">
        <w:rPr>
          <w:rFonts w:ascii="Arial" w:hAnsi="Arial" w:cs="Arial"/>
        </w:rPr>
        <w:t xml:space="preserve">At Carwarden House School, work experience placements provide an invaluable opportunity for students to learn about the world of work. They are an integral part of providing a robust careers education for students. Work experience is used from Key Stage 4 onwards </w:t>
      </w:r>
      <w:proofErr w:type="gramStart"/>
      <w:r w:rsidRPr="00CC3FDC">
        <w:rPr>
          <w:rFonts w:ascii="Arial" w:hAnsi="Arial" w:cs="Arial"/>
        </w:rPr>
        <w:t>as a way to</w:t>
      </w:r>
      <w:proofErr w:type="gramEnd"/>
      <w:r w:rsidRPr="00CC3FDC">
        <w:rPr>
          <w:rFonts w:ascii="Arial" w:hAnsi="Arial" w:cs="Arial"/>
        </w:rPr>
        <w:t xml:space="preserve"> supplement the careers provision offered to the students. It is an essential part of preparing the students to make an effective transition from school to </w:t>
      </w:r>
      <w:r w:rsidR="00896BB9" w:rsidRPr="00CC3FDC">
        <w:rPr>
          <w:rFonts w:ascii="Arial" w:hAnsi="Arial" w:cs="Arial"/>
        </w:rPr>
        <w:t>adulthood</w:t>
      </w:r>
      <w:r w:rsidRPr="00CC3FDC">
        <w:rPr>
          <w:rFonts w:ascii="Arial" w:hAnsi="Arial" w:cs="Arial"/>
        </w:rPr>
        <w:t xml:space="preserve"> and into meaningful employment. It is also seen as a tool to help students to build on their aspirations and goals for the futures.</w:t>
      </w:r>
    </w:p>
    <w:p w14:paraId="399DA761" w14:textId="15AADDAC" w:rsidR="00AE471B" w:rsidRPr="00CC3FDC" w:rsidRDefault="00A1112B">
      <w:pPr>
        <w:rPr>
          <w:rFonts w:ascii="Arial" w:hAnsi="Arial" w:cs="Arial"/>
        </w:rPr>
      </w:pPr>
      <w:r w:rsidRPr="00CC3FDC">
        <w:rPr>
          <w:rFonts w:ascii="Arial" w:hAnsi="Arial" w:cs="Arial"/>
        </w:rPr>
        <w:t>The work experience provision at Carwarden House School aims to achieve:</w:t>
      </w:r>
    </w:p>
    <w:p w14:paraId="5706C7C1" w14:textId="2B5536B4" w:rsidR="00A1112B" w:rsidRPr="00CC3FDC" w:rsidRDefault="00A1112B" w:rsidP="00A1112B">
      <w:pPr>
        <w:pStyle w:val="ListParagraph"/>
        <w:numPr>
          <w:ilvl w:val="0"/>
          <w:numId w:val="1"/>
        </w:numPr>
        <w:rPr>
          <w:rFonts w:ascii="Arial" w:hAnsi="Arial" w:cs="Arial"/>
        </w:rPr>
      </w:pPr>
      <w:r w:rsidRPr="00CC3FDC">
        <w:rPr>
          <w:rFonts w:ascii="Arial" w:hAnsi="Arial" w:cs="Arial"/>
        </w:rPr>
        <w:t xml:space="preserve">The development of students’ employability and key skills, personal development, maturity and increase motivation to </w:t>
      </w:r>
      <w:proofErr w:type="gramStart"/>
      <w:r w:rsidRPr="00CC3FDC">
        <w:rPr>
          <w:rFonts w:ascii="Arial" w:hAnsi="Arial" w:cs="Arial"/>
        </w:rPr>
        <w:t>learn</w:t>
      </w:r>
      <w:proofErr w:type="gramEnd"/>
    </w:p>
    <w:p w14:paraId="7F20568D" w14:textId="194F7B6D" w:rsidR="00A1112B" w:rsidRPr="00CC3FDC" w:rsidRDefault="00A1112B" w:rsidP="00A1112B">
      <w:pPr>
        <w:pStyle w:val="ListParagraph"/>
        <w:numPr>
          <w:ilvl w:val="0"/>
          <w:numId w:val="1"/>
        </w:numPr>
        <w:rPr>
          <w:rFonts w:ascii="Arial" w:hAnsi="Arial" w:cs="Arial"/>
        </w:rPr>
      </w:pPr>
      <w:r w:rsidRPr="00CC3FDC">
        <w:rPr>
          <w:rFonts w:ascii="Arial" w:hAnsi="Arial" w:cs="Arial"/>
        </w:rPr>
        <w:t>Support careers education and guidance</w:t>
      </w:r>
    </w:p>
    <w:p w14:paraId="193ED333" w14:textId="16F5E95F" w:rsidR="00A1112B" w:rsidRPr="00CC3FDC" w:rsidRDefault="00A1112B" w:rsidP="00A1112B">
      <w:pPr>
        <w:pStyle w:val="ListParagraph"/>
        <w:numPr>
          <w:ilvl w:val="0"/>
          <w:numId w:val="1"/>
        </w:numPr>
        <w:rPr>
          <w:rFonts w:ascii="Arial" w:hAnsi="Arial" w:cs="Arial"/>
        </w:rPr>
      </w:pPr>
      <w:r w:rsidRPr="00CC3FDC">
        <w:rPr>
          <w:rFonts w:ascii="Arial" w:hAnsi="Arial" w:cs="Arial"/>
        </w:rPr>
        <w:t xml:space="preserve">Support </w:t>
      </w:r>
      <w:r w:rsidR="00AE75B8" w:rsidRPr="00CC3FDC">
        <w:rPr>
          <w:rFonts w:ascii="Arial" w:hAnsi="Arial" w:cs="Arial"/>
        </w:rPr>
        <w:t>student</w:t>
      </w:r>
      <w:r w:rsidRPr="00CC3FDC">
        <w:rPr>
          <w:rFonts w:ascii="Arial" w:hAnsi="Arial" w:cs="Arial"/>
        </w:rPr>
        <w:t>s personal and social education</w:t>
      </w:r>
    </w:p>
    <w:p w14:paraId="09749A1A" w14:textId="566031BC" w:rsidR="00A1112B" w:rsidRPr="00CC3FDC" w:rsidRDefault="00A1112B" w:rsidP="00A1112B">
      <w:pPr>
        <w:pStyle w:val="ListParagraph"/>
        <w:numPr>
          <w:ilvl w:val="0"/>
          <w:numId w:val="1"/>
        </w:numPr>
        <w:rPr>
          <w:rFonts w:ascii="Arial" w:hAnsi="Arial" w:cs="Arial"/>
        </w:rPr>
      </w:pPr>
      <w:r w:rsidRPr="00CC3FDC">
        <w:rPr>
          <w:rFonts w:ascii="Arial" w:hAnsi="Arial" w:cs="Arial"/>
        </w:rPr>
        <w:t xml:space="preserve">Enhance the curriculum, including vocational courses where </w:t>
      </w:r>
      <w:proofErr w:type="gramStart"/>
      <w:r w:rsidRPr="00CC3FDC">
        <w:rPr>
          <w:rFonts w:ascii="Arial" w:hAnsi="Arial" w:cs="Arial"/>
        </w:rPr>
        <w:t>appropriate</w:t>
      </w:r>
      <w:proofErr w:type="gramEnd"/>
    </w:p>
    <w:p w14:paraId="4360E3B2" w14:textId="570CE01C" w:rsidR="00A1112B" w:rsidRPr="00CC3FDC" w:rsidRDefault="00A1112B" w:rsidP="00A1112B">
      <w:pPr>
        <w:pStyle w:val="ListParagraph"/>
        <w:numPr>
          <w:ilvl w:val="0"/>
          <w:numId w:val="1"/>
        </w:numPr>
        <w:rPr>
          <w:rFonts w:ascii="Arial" w:hAnsi="Arial" w:cs="Arial"/>
        </w:rPr>
      </w:pPr>
      <w:r w:rsidRPr="00CC3FDC">
        <w:rPr>
          <w:rFonts w:ascii="Arial" w:hAnsi="Arial" w:cs="Arial"/>
        </w:rPr>
        <w:t xml:space="preserve">Prepare students for opportunities, responsibilities and experiences of adult </w:t>
      </w:r>
      <w:proofErr w:type="gramStart"/>
      <w:r w:rsidRPr="00CC3FDC">
        <w:rPr>
          <w:rFonts w:ascii="Arial" w:hAnsi="Arial" w:cs="Arial"/>
        </w:rPr>
        <w:t>life</w:t>
      </w:r>
      <w:proofErr w:type="gramEnd"/>
    </w:p>
    <w:p w14:paraId="23FE7B86" w14:textId="14035C16" w:rsidR="00A1112B" w:rsidRPr="00CC3FDC" w:rsidRDefault="00A1112B" w:rsidP="00A1112B">
      <w:pPr>
        <w:pStyle w:val="ListParagraph"/>
        <w:numPr>
          <w:ilvl w:val="0"/>
          <w:numId w:val="1"/>
        </w:numPr>
        <w:rPr>
          <w:rFonts w:ascii="Arial" w:hAnsi="Arial" w:cs="Arial"/>
        </w:rPr>
      </w:pPr>
      <w:r w:rsidRPr="00CC3FDC">
        <w:rPr>
          <w:rFonts w:ascii="Arial" w:hAnsi="Arial" w:cs="Arial"/>
        </w:rPr>
        <w:t>Give students first-hand experience of employment and appreciate the expectations that employers have</w:t>
      </w:r>
      <w:r w:rsidR="00CC3FDC">
        <w:rPr>
          <w:rFonts w:ascii="Arial" w:hAnsi="Arial" w:cs="Arial"/>
        </w:rPr>
        <w:t xml:space="preserve"> of </w:t>
      </w:r>
      <w:proofErr w:type="gramStart"/>
      <w:r w:rsidR="00CC3FDC">
        <w:rPr>
          <w:rFonts w:ascii="Arial" w:hAnsi="Arial" w:cs="Arial"/>
        </w:rPr>
        <w:t>employees</w:t>
      </w:r>
      <w:proofErr w:type="gramEnd"/>
    </w:p>
    <w:p w14:paraId="25A7684A" w14:textId="360F0025" w:rsidR="00A1112B" w:rsidRPr="00CC3FDC" w:rsidRDefault="00A1112B" w:rsidP="00A1112B">
      <w:pPr>
        <w:pStyle w:val="ListParagraph"/>
        <w:numPr>
          <w:ilvl w:val="0"/>
          <w:numId w:val="1"/>
        </w:numPr>
        <w:rPr>
          <w:rFonts w:ascii="Arial" w:hAnsi="Arial" w:cs="Arial"/>
        </w:rPr>
      </w:pPr>
      <w:r w:rsidRPr="00CC3FDC">
        <w:rPr>
          <w:rFonts w:ascii="Arial" w:hAnsi="Arial" w:cs="Arial"/>
        </w:rPr>
        <w:t xml:space="preserve">Understand how companies and organisations </w:t>
      </w:r>
      <w:proofErr w:type="gramStart"/>
      <w:r w:rsidRPr="00CC3FDC">
        <w:rPr>
          <w:rFonts w:ascii="Arial" w:hAnsi="Arial" w:cs="Arial"/>
        </w:rPr>
        <w:t>function</w:t>
      </w:r>
      <w:proofErr w:type="gramEnd"/>
    </w:p>
    <w:p w14:paraId="78854C2D" w14:textId="3BDD7AD0" w:rsidR="00A1112B" w:rsidRPr="00CC3FDC" w:rsidRDefault="00A1112B" w:rsidP="00A1112B">
      <w:pPr>
        <w:pStyle w:val="ListParagraph"/>
        <w:numPr>
          <w:ilvl w:val="0"/>
          <w:numId w:val="1"/>
        </w:numPr>
        <w:rPr>
          <w:rFonts w:ascii="Arial" w:hAnsi="Arial" w:cs="Arial"/>
        </w:rPr>
      </w:pPr>
      <w:r w:rsidRPr="00CC3FDC">
        <w:rPr>
          <w:rFonts w:ascii="Arial" w:hAnsi="Arial" w:cs="Arial"/>
        </w:rPr>
        <w:t xml:space="preserve">Assess how they will adapt to working patterns and relationships outside of </w:t>
      </w:r>
      <w:proofErr w:type="gramStart"/>
      <w:r w:rsidRPr="00CC3FDC">
        <w:rPr>
          <w:rFonts w:ascii="Arial" w:hAnsi="Arial" w:cs="Arial"/>
        </w:rPr>
        <w:t>school</w:t>
      </w:r>
      <w:proofErr w:type="gramEnd"/>
    </w:p>
    <w:p w14:paraId="3ABD3F80" w14:textId="0B2D7510" w:rsidR="00A1112B" w:rsidRPr="00CC3FDC" w:rsidRDefault="00A1112B" w:rsidP="00A1112B">
      <w:pPr>
        <w:pStyle w:val="ListParagraph"/>
        <w:numPr>
          <w:ilvl w:val="0"/>
          <w:numId w:val="1"/>
        </w:numPr>
        <w:rPr>
          <w:rFonts w:ascii="Arial" w:hAnsi="Arial" w:cs="Arial"/>
        </w:rPr>
      </w:pPr>
      <w:r w:rsidRPr="00CC3FDC">
        <w:rPr>
          <w:rFonts w:ascii="Arial" w:hAnsi="Arial" w:cs="Arial"/>
        </w:rPr>
        <w:t xml:space="preserve">Understand their own strengths and areas for </w:t>
      </w:r>
      <w:proofErr w:type="gramStart"/>
      <w:r w:rsidRPr="00CC3FDC">
        <w:rPr>
          <w:rFonts w:ascii="Arial" w:hAnsi="Arial" w:cs="Arial"/>
        </w:rPr>
        <w:t>development</w:t>
      </w:r>
      <w:proofErr w:type="gramEnd"/>
    </w:p>
    <w:p w14:paraId="69F08C80" w14:textId="0B8582C4" w:rsidR="00A1112B" w:rsidRPr="00CC3FDC" w:rsidRDefault="00A1112B" w:rsidP="00A1112B">
      <w:pPr>
        <w:pStyle w:val="ListParagraph"/>
        <w:numPr>
          <w:ilvl w:val="0"/>
          <w:numId w:val="1"/>
        </w:numPr>
        <w:rPr>
          <w:rFonts w:ascii="Arial" w:hAnsi="Arial" w:cs="Arial"/>
        </w:rPr>
      </w:pPr>
      <w:r w:rsidRPr="00CC3FDC">
        <w:rPr>
          <w:rFonts w:ascii="Arial" w:hAnsi="Arial" w:cs="Arial"/>
        </w:rPr>
        <w:t xml:space="preserve">Gain self confidence in the working world, working as a </w:t>
      </w:r>
      <w:proofErr w:type="gramStart"/>
      <w:r w:rsidRPr="00CC3FDC">
        <w:rPr>
          <w:rFonts w:ascii="Arial" w:hAnsi="Arial" w:cs="Arial"/>
        </w:rPr>
        <w:t>team</w:t>
      </w:r>
      <w:proofErr w:type="gramEnd"/>
    </w:p>
    <w:p w14:paraId="1BF65A51" w14:textId="76C4118E" w:rsidR="00A1112B" w:rsidRPr="00CC3FDC" w:rsidRDefault="00A1112B" w:rsidP="00A1112B">
      <w:pPr>
        <w:pStyle w:val="ListParagraph"/>
        <w:numPr>
          <w:ilvl w:val="0"/>
          <w:numId w:val="1"/>
        </w:numPr>
        <w:rPr>
          <w:rFonts w:ascii="Arial" w:hAnsi="Arial" w:cs="Arial"/>
        </w:rPr>
      </w:pPr>
      <w:r w:rsidRPr="00CC3FDC">
        <w:rPr>
          <w:rFonts w:ascii="Arial" w:hAnsi="Arial" w:cs="Arial"/>
        </w:rPr>
        <w:t>Understand the importance of matters relating to Health and Safety</w:t>
      </w:r>
    </w:p>
    <w:p w14:paraId="5AE26E7E" w14:textId="637C0F74" w:rsidR="00A1112B" w:rsidRPr="00CC3FDC" w:rsidRDefault="00A1112B" w:rsidP="00A1112B">
      <w:pPr>
        <w:pStyle w:val="ListParagraph"/>
        <w:numPr>
          <w:ilvl w:val="0"/>
          <w:numId w:val="1"/>
        </w:numPr>
        <w:rPr>
          <w:rFonts w:ascii="Arial" w:hAnsi="Arial" w:cs="Arial"/>
        </w:rPr>
      </w:pPr>
      <w:r w:rsidRPr="00CC3FDC">
        <w:rPr>
          <w:rFonts w:ascii="Arial" w:hAnsi="Arial" w:cs="Arial"/>
        </w:rPr>
        <w:t>For employers to gain an insight into working with SEN students to narrow the employment gap</w:t>
      </w:r>
    </w:p>
    <w:p w14:paraId="2969CAC8" w14:textId="60D047E0" w:rsidR="00214857" w:rsidRPr="00CC3FDC" w:rsidRDefault="00214857" w:rsidP="00896BB9">
      <w:pPr>
        <w:jc w:val="center"/>
        <w:rPr>
          <w:rFonts w:ascii="Arial" w:hAnsi="Arial" w:cs="Arial"/>
          <w:b/>
          <w:bCs/>
          <w:u w:val="single"/>
        </w:rPr>
      </w:pPr>
    </w:p>
    <w:p w14:paraId="31624B1F" w14:textId="4A1B6529" w:rsidR="00214857" w:rsidRPr="00721B9B" w:rsidRDefault="00214857" w:rsidP="00CC3FDC">
      <w:pPr>
        <w:rPr>
          <w:rFonts w:ascii="Arial" w:hAnsi="Arial" w:cs="Arial"/>
          <w:b/>
          <w:bCs/>
          <w:color w:val="0070C0"/>
          <w:sz w:val="28"/>
          <w:szCs w:val="28"/>
        </w:rPr>
      </w:pPr>
      <w:r w:rsidRPr="00721B9B">
        <w:rPr>
          <w:rFonts w:ascii="Arial" w:hAnsi="Arial" w:cs="Arial"/>
          <w:b/>
          <w:bCs/>
          <w:color w:val="0070C0"/>
          <w:sz w:val="28"/>
          <w:szCs w:val="28"/>
        </w:rPr>
        <w:t>Relevant Legislation</w:t>
      </w:r>
    </w:p>
    <w:p w14:paraId="1804B475" w14:textId="1853EBF6" w:rsidR="00214857" w:rsidRPr="00CC3FDC" w:rsidRDefault="00214857" w:rsidP="00214857">
      <w:pPr>
        <w:pStyle w:val="ListParagraph"/>
        <w:numPr>
          <w:ilvl w:val="0"/>
          <w:numId w:val="1"/>
        </w:numPr>
        <w:rPr>
          <w:rFonts w:ascii="Arial" w:hAnsi="Arial" w:cs="Arial"/>
        </w:rPr>
      </w:pPr>
      <w:r w:rsidRPr="00CC3FDC">
        <w:rPr>
          <w:rFonts w:ascii="Arial" w:hAnsi="Arial" w:cs="Arial"/>
        </w:rPr>
        <w:t xml:space="preserve">The Employment of Women, Young </w:t>
      </w:r>
      <w:proofErr w:type="gramStart"/>
      <w:r w:rsidRPr="00CC3FDC">
        <w:rPr>
          <w:rFonts w:ascii="Arial" w:hAnsi="Arial" w:cs="Arial"/>
        </w:rPr>
        <w:t>Persons</w:t>
      </w:r>
      <w:proofErr w:type="gramEnd"/>
      <w:r w:rsidRPr="00CC3FDC">
        <w:rPr>
          <w:rFonts w:ascii="Arial" w:hAnsi="Arial" w:cs="Arial"/>
        </w:rPr>
        <w:t xml:space="preserve"> and </w:t>
      </w:r>
      <w:proofErr w:type="spellStart"/>
      <w:r w:rsidR="0057573D" w:rsidRPr="00CC3FDC">
        <w:rPr>
          <w:rFonts w:ascii="Arial" w:hAnsi="Arial" w:cs="Arial"/>
        </w:rPr>
        <w:t>Student</w:t>
      </w:r>
      <w:r w:rsidRPr="00CC3FDC">
        <w:rPr>
          <w:rFonts w:ascii="Arial" w:hAnsi="Arial" w:cs="Arial"/>
        </w:rPr>
        <w:t>ren</w:t>
      </w:r>
      <w:proofErr w:type="spellEnd"/>
      <w:r w:rsidRPr="00CC3FDC">
        <w:rPr>
          <w:rFonts w:ascii="Arial" w:hAnsi="Arial" w:cs="Arial"/>
        </w:rPr>
        <w:t xml:space="preserve"> Act 1920</w:t>
      </w:r>
    </w:p>
    <w:p w14:paraId="2A675C49" w14:textId="0963666E" w:rsidR="00214857" w:rsidRPr="00CC3FDC" w:rsidRDefault="00214857" w:rsidP="00214857">
      <w:pPr>
        <w:pStyle w:val="ListParagraph"/>
        <w:numPr>
          <w:ilvl w:val="0"/>
          <w:numId w:val="1"/>
        </w:numPr>
        <w:rPr>
          <w:rFonts w:ascii="Arial" w:hAnsi="Arial" w:cs="Arial"/>
        </w:rPr>
      </w:pPr>
      <w:r w:rsidRPr="00CC3FDC">
        <w:rPr>
          <w:rFonts w:ascii="Arial" w:hAnsi="Arial" w:cs="Arial"/>
        </w:rPr>
        <w:t>Dangerous Machines (Training of Young Persons) Order 1954</w:t>
      </w:r>
    </w:p>
    <w:p w14:paraId="455D50EB" w14:textId="57597F6B" w:rsidR="00214857" w:rsidRPr="00CC3FDC" w:rsidRDefault="00214857" w:rsidP="00214857">
      <w:pPr>
        <w:pStyle w:val="ListParagraph"/>
        <w:numPr>
          <w:ilvl w:val="0"/>
          <w:numId w:val="1"/>
        </w:numPr>
        <w:rPr>
          <w:rFonts w:ascii="Arial" w:hAnsi="Arial" w:cs="Arial"/>
        </w:rPr>
      </w:pPr>
      <w:r w:rsidRPr="00CC3FDC">
        <w:rPr>
          <w:rFonts w:ascii="Arial" w:hAnsi="Arial" w:cs="Arial"/>
        </w:rPr>
        <w:t>The Office, Shops and Railways Premises Act 1963</w:t>
      </w:r>
    </w:p>
    <w:p w14:paraId="1F7A18AB" w14:textId="3CC2AE31" w:rsidR="00214857" w:rsidRPr="00CC3FDC" w:rsidRDefault="00214857" w:rsidP="00214857">
      <w:pPr>
        <w:pStyle w:val="ListParagraph"/>
        <w:numPr>
          <w:ilvl w:val="0"/>
          <w:numId w:val="1"/>
        </w:numPr>
        <w:rPr>
          <w:rFonts w:ascii="Arial" w:hAnsi="Arial" w:cs="Arial"/>
        </w:rPr>
      </w:pPr>
      <w:r w:rsidRPr="00CC3FDC">
        <w:rPr>
          <w:rFonts w:ascii="Arial" w:hAnsi="Arial" w:cs="Arial"/>
        </w:rPr>
        <w:t xml:space="preserve">The Employment of </w:t>
      </w:r>
      <w:proofErr w:type="spellStart"/>
      <w:r w:rsidR="0057573D" w:rsidRPr="00CC3FDC">
        <w:rPr>
          <w:rFonts w:ascii="Arial" w:hAnsi="Arial" w:cs="Arial"/>
        </w:rPr>
        <w:t>Student</w:t>
      </w:r>
      <w:r w:rsidRPr="00CC3FDC">
        <w:rPr>
          <w:rFonts w:ascii="Arial" w:hAnsi="Arial" w:cs="Arial"/>
        </w:rPr>
        <w:t>ren</w:t>
      </w:r>
      <w:proofErr w:type="spellEnd"/>
      <w:r w:rsidRPr="00CC3FDC">
        <w:rPr>
          <w:rFonts w:ascii="Arial" w:hAnsi="Arial" w:cs="Arial"/>
        </w:rPr>
        <w:t xml:space="preserve"> Act 1973</w:t>
      </w:r>
    </w:p>
    <w:p w14:paraId="3A64C6E6" w14:textId="11361975" w:rsidR="00214857" w:rsidRPr="00CC3FDC" w:rsidRDefault="00214857" w:rsidP="00214857">
      <w:pPr>
        <w:pStyle w:val="ListParagraph"/>
        <w:numPr>
          <w:ilvl w:val="0"/>
          <w:numId w:val="1"/>
        </w:numPr>
        <w:rPr>
          <w:rFonts w:ascii="Arial" w:hAnsi="Arial" w:cs="Arial"/>
        </w:rPr>
      </w:pPr>
      <w:r w:rsidRPr="00CC3FDC">
        <w:rPr>
          <w:rFonts w:ascii="Arial" w:hAnsi="Arial" w:cs="Arial"/>
        </w:rPr>
        <w:t>The Health and Safety at Work Act 1964</w:t>
      </w:r>
    </w:p>
    <w:p w14:paraId="637B6309" w14:textId="73872414" w:rsidR="00214857" w:rsidRPr="00CC3FDC" w:rsidRDefault="00214857" w:rsidP="00214857">
      <w:pPr>
        <w:pStyle w:val="ListParagraph"/>
        <w:numPr>
          <w:ilvl w:val="0"/>
          <w:numId w:val="1"/>
        </w:numPr>
        <w:rPr>
          <w:rFonts w:ascii="Arial" w:hAnsi="Arial" w:cs="Arial"/>
        </w:rPr>
      </w:pPr>
      <w:r w:rsidRPr="00CC3FDC">
        <w:rPr>
          <w:rFonts w:ascii="Arial" w:hAnsi="Arial" w:cs="Arial"/>
        </w:rPr>
        <w:t>The Health and Safety (Training for Employment) Regulations 1990</w:t>
      </w:r>
    </w:p>
    <w:p w14:paraId="22800D07" w14:textId="68EAD925" w:rsidR="00214857" w:rsidRPr="00CC3FDC" w:rsidRDefault="00214857" w:rsidP="00214857">
      <w:pPr>
        <w:pStyle w:val="ListParagraph"/>
        <w:numPr>
          <w:ilvl w:val="0"/>
          <w:numId w:val="1"/>
        </w:numPr>
        <w:rPr>
          <w:rFonts w:ascii="Arial" w:hAnsi="Arial" w:cs="Arial"/>
        </w:rPr>
      </w:pPr>
      <w:r w:rsidRPr="00CC3FDC">
        <w:rPr>
          <w:rFonts w:ascii="Arial" w:hAnsi="Arial" w:cs="Arial"/>
        </w:rPr>
        <w:t>The Education Act 1996</w:t>
      </w:r>
    </w:p>
    <w:p w14:paraId="149951E3" w14:textId="11896261" w:rsidR="00214857" w:rsidRPr="00CC3FDC" w:rsidRDefault="00214857" w:rsidP="00214857">
      <w:pPr>
        <w:pStyle w:val="ListParagraph"/>
        <w:numPr>
          <w:ilvl w:val="0"/>
          <w:numId w:val="1"/>
        </w:numPr>
        <w:rPr>
          <w:rFonts w:ascii="Arial" w:hAnsi="Arial" w:cs="Arial"/>
        </w:rPr>
      </w:pPr>
      <w:r w:rsidRPr="00CC3FDC">
        <w:rPr>
          <w:rFonts w:ascii="Arial" w:hAnsi="Arial" w:cs="Arial"/>
        </w:rPr>
        <w:t>The Management of Health and Safety at Work Regulations 1999</w:t>
      </w:r>
    </w:p>
    <w:p w14:paraId="5E8FDF8E" w14:textId="62985627" w:rsidR="00214857" w:rsidRPr="00CC3FDC" w:rsidRDefault="00214857" w:rsidP="00214857">
      <w:pPr>
        <w:pStyle w:val="ListParagraph"/>
        <w:numPr>
          <w:ilvl w:val="0"/>
          <w:numId w:val="1"/>
        </w:numPr>
        <w:rPr>
          <w:rFonts w:ascii="Arial" w:hAnsi="Arial" w:cs="Arial"/>
        </w:rPr>
      </w:pPr>
      <w:r w:rsidRPr="00CC3FDC">
        <w:rPr>
          <w:rFonts w:ascii="Arial" w:hAnsi="Arial" w:cs="Arial"/>
        </w:rPr>
        <w:t>The Disability Discrimination Act 1995</w:t>
      </w:r>
    </w:p>
    <w:p w14:paraId="0DA2ACC1" w14:textId="34CA2D7F" w:rsidR="00896BB9" w:rsidRPr="00CC3FDC" w:rsidRDefault="00896BB9" w:rsidP="00214857">
      <w:pPr>
        <w:rPr>
          <w:rFonts w:ascii="Arial" w:hAnsi="Arial" w:cs="Arial"/>
        </w:rPr>
      </w:pPr>
    </w:p>
    <w:p w14:paraId="2D7F8F5A" w14:textId="5FF06446" w:rsidR="00214857" w:rsidRPr="00721B9B" w:rsidRDefault="00214857" w:rsidP="00214857">
      <w:pPr>
        <w:rPr>
          <w:rFonts w:ascii="Arial" w:hAnsi="Arial" w:cs="Arial"/>
          <w:b/>
          <w:bCs/>
          <w:color w:val="0070C0"/>
          <w:sz w:val="28"/>
          <w:szCs w:val="28"/>
        </w:rPr>
      </w:pPr>
      <w:r w:rsidRPr="00721B9B">
        <w:rPr>
          <w:rFonts w:ascii="Arial" w:hAnsi="Arial" w:cs="Arial"/>
          <w:b/>
          <w:bCs/>
          <w:color w:val="0070C0"/>
          <w:sz w:val="28"/>
          <w:szCs w:val="28"/>
        </w:rPr>
        <w:t>Procedures</w:t>
      </w:r>
    </w:p>
    <w:p w14:paraId="2535F46F" w14:textId="2443B8AF" w:rsidR="00214857" w:rsidRPr="00CC3FDC" w:rsidRDefault="00214857" w:rsidP="00CC3FDC">
      <w:pPr>
        <w:jc w:val="both"/>
        <w:rPr>
          <w:rFonts w:ascii="Arial" w:hAnsi="Arial" w:cs="Arial"/>
        </w:rPr>
      </w:pPr>
      <w:r w:rsidRPr="00CC3FDC">
        <w:rPr>
          <w:rFonts w:ascii="Arial" w:hAnsi="Arial" w:cs="Arial"/>
        </w:rPr>
        <w:t xml:space="preserve">In line with legislation, every student in Year 10 and Year 11, as well as Sixth Form, will be offered the opportunity to go on work experience. The aim is for every </w:t>
      </w:r>
      <w:r w:rsidR="0057573D" w:rsidRPr="00CC3FDC">
        <w:rPr>
          <w:rFonts w:ascii="Arial" w:hAnsi="Arial" w:cs="Arial"/>
        </w:rPr>
        <w:t>student</w:t>
      </w:r>
      <w:r w:rsidRPr="00CC3FDC">
        <w:rPr>
          <w:rFonts w:ascii="Arial" w:hAnsi="Arial" w:cs="Arial"/>
        </w:rPr>
        <w:t xml:space="preserve"> to complete a 1 </w:t>
      </w:r>
      <w:r w:rsidR="0057573D" w:rsidRPr="00CC3FDC">
        <w:rPr>
          <w:rFonts w:ascii="Arial" w:hAnsi="Arial" w:cs="Arial"/>
        </w:rPr>
        <w:t xml:space="preserve">x </w:t>
      </w:r>
      <w:r w:rsidRPr="00CC3FDC">
        <w:rPr>
          <w:rFonts w:ascii="Arial" w:hAnsi="Arial" w:cs="Arial"/>
        </w:rPr>
        <w:t xml:space="preserve">week (Monday- Friday, at least 3 hours a day) once a year. This is scheduled to happen during the end of the spring term and summer term for Year 10 and Year 11. </w:t>
      </w:r>
      <w:r w:rsidR="0057573D" w:rsidRPr="00CC3FDC">
        <w:rPr>
          <w:rFonts w:ascii="Arial" w:hAnsi="Arial" w:cs="Arial"/>
        </w:rPr>
        <w:t xml:space="preserve"> </w:t>
      </w:r>
      <w:r w:rsidRPr="00CC3FDC">
        <w:rPr>
          <w:rFonts w:ascii="Arial" w:hAnsi="Arial" w:cs="Arial"/>
        </w:rPr>
        <w:t xml:space="preserve">In terms of the Sixth Form work experience will take place throughout the year. Sixth Form students will </w:t>
      </w:r>
      <w:r w:rsidRPr="00CC3FDC">
        <w:rPr>
          <w:rFonts w:ascii="Arial" w:hAnsi="Arial" w:cs="Arial"/>
        </w:rPr>
        <w:lastRenderedPageBreak/>
        <w:t xml:space="preserve">complete work experience over a longer </w:t>
      </w:r>
      <w:proofErr w:type="gramStart"/>
      <w:r w:rsidRPr="00CC3FDC">
        <w:rPr>
          <w:rFonts w:ascii="Arial" w:hAnsi="Arial" w:cs="Arial"/>
        </w:rPr>
        <w:t>period of time</w:t>
      </w:r>
      <w:proofErr w:type="gramEnd"/>
      <w:r w:rsidRPr="00CC3FDC">
        <w:rPr>
          <w:rFonts w:ascii="Arial" w:hAnsi="Arial" w:cs="Arial"/>
        </w:rPr>
        <w:t>. This is referred to as extended work placements, which take place 1 day a week.</w:t>
      </w:r>
    </w:p>
    <w:p w14:paraId="687BF8EF" w14:textId="39AB69C8" w:rsidR="00214857" w:rsidRPr="00CC3FDC" w:rsidRDefault="00214857" w:rsidP="0057573D">
      <w:pPr>
        <w:jc w:val="both"/>
        <w:rPr>
          <w:rFonts w:ascii="Arial" w:hAnsi="Arial" w:cs="Arial"/>
        </w:rPr>
      </w:pPr>
      <w:r w:rsidRPr="00CC3FDC">
        <w:rPr>
          <w:rFonts w:ascii="Arial" w:hAnsi="Arial" w:cs="Arial"/>
        </w:rPr>
        <w:t xml:space="preserve">The school is supported with its work experience placements by The Prospect Trust. They help with work experience legalities such as </w:t>
      </w:r>
      <w:r w:rsidR="0057573D" w:rsidRPr="00CC3FDC">
        <w:rPr>
          <w:rFonts w:ascii="Arial" w:hAnsi="Arial" w:cs="Arial"/>
        </w:rPr>
        <w:t xml:space="preserve">completing </w:t>
      </w:r>
      <w:r w:rsidRPr="00CC3FDC">
        <w:rPr>
          <w:rFonts w:ascii="Arial" w:hAnsi="Arial" w:cs="Arial"/>
        </w:rPr>
        <w:t>risk assessments</w:t>
      </w:r>
      <w:r w:rsidR="0057573D" w:rsidRPr="00CC3FDC">
        <w:rPr>
          <w:rFonts w:ascii="Arial" w:hAnsi="Arial" w:cs="Arial"/>
        </w:rPr>
        <w:t xml:space="preserve"> for every placement</w:t>
      </w:r>
      <w:r w:rsidRPr="00CC3FDC">
        <w:rPr>
          <w:rFonts w:ascii="Arial" w:hAnsi="Arial" w:cs="Arial"/>
        </w:rPr>
        <w:t>. They use the platform named GROFAR which collates all work experience documentation, such as the fact that the necessary checks have taken place so that students have a</w:t>
      </w:r>
      <w:r w:rsidR="0057573D" w:rsidRPr="00CC3FDC">
        <w:rPr>
          <w:rFonts w:ascii="Arial" w:hAnsi="Arial" w:cs="Arial"/>
        </w:rPr>
        <w:t xml:space="preserve">n </w:t>
      </w:r>
      <w:r w:rsidR="00CC3FDC" w:rsidRPr="00CC3FDC">
        <w:rPr>
          <w:rFonts w:ascii="Arial" w:hAnsi="Arial" w:cs="Arial"/>
        </w:rPr>
        <w:t>entirely</w:t>
      </w:r>
      <w:r w:rsidRPr="00CC3FDC">
        <w:rPr>
          <w:rFonts w:ascii="Arial" w:hAnsi="Arial" w:cs="Arial"/>
        </w:rPr>
        <w:t xml:space="preserve"> safe work experience.</w:t>
      </w:r>
    </w:p>
    <w:p w14:paraId="3B86B930" w14:textId="3A7B3603" w:rsidR="00214857" w:rsidRPr="00CC3FDC" w:rsidRDefault="00214857" w:rsidP="00214857">
      <w:pPr>
        <w:rPr>
          <w:rFonts w:ascii="Arial" w:hAnsi="Arial" w:cs="Arial"/>
        </w:rPr>
      </w:pPr>
    </w:p>
    <w:p w14:paraId="6123BCFE" w14:textId="5510D097" w:rsidR="004B7AE9" w:rsidRPr="00CC3FDC" w:rsidRDefault="00214857" w:rsidP="00CC3FDC">
      <w:pPr>
        <w:jc w:val="both"/>
        <w:rPr>
          <w:rFonts w:ascii="Arial" w:hAnsi="Arial" w:cs="Arial"/>
        </w:rPr>
      </w:pPr>
      <w:r w:rsidRPr="00CC3FDC">
        <w:rPr>
          <w:rFonts w:ascii="Arial" w:hAnsi="Arial" w:cs="Arial"/>
        </w:rPr>
        <w:t xml:space="preserve">Where possible, students are encouraged to find a placement themselves, so that it is rewarding and enjoyable. Students learn about work experience during their </w:t>
      </w:r>
      <w:proofErr w:type="gramStart"/>
      <w:r w:rsidRPr="00CC3FDC">
        <w:rPr>
          <w:rFonts w:ascii="Arial" w:hAnsi="Arial" w:cs="Arial"/>
        </w:rPr>
        <w:t>careers</w:t>
      </w:r>
      <w:proofErr w:type="gramEnd"/>
      <w:r w:rsidRPr="00CC3FDC">
        <w:rPr>
          <w:rFonts w:ascii="Arial" w:hAnsi="Arial" w:cs="Arial"/>
        </w:rPr>
        <w:t xml:space="preserve"> lessons, and letters are issued to parents/carers explaining the process of work experience, how to find placements</w:t>
      </w:r>
      <w:r w:rsidR="004B7AE9" w:rsidRPr="00CC3FDC">
        <w:rPr>
          <w:rFonts w:ascii="Arial" w:hAnsi="Arial" w:cs="Arial"/>
        </w:rPr>
        <w:t xml:space="preserve">. Parents are also given contact details of the Work Experience Coordinator </w:t>
      </w:r>
      <w:r w:rsidR="0057573D" w:rsidRPr="00CC3FDC">
        <w:rPr>
          <w:rFonts w:ascii="Arial" w:hAnsi="Arial" w:cs="Arial"/>
        </w:rPr>
        <w:t xml:space="preserve">in school </w:t>
      </w:r>
      <w:r w:rsidR="004B7AE9" w:rsidRPr="00CC3FDC">
        <w:rPr>
          <w:rFonts w:ascii="Arial" w:hAnsi="Arial" w:cs="Arial"/>
        </w:rPr>
        <w:t xml:space="preserve">so that they can discuss any questions or concerns they have about work experience. School will offer support where they can for students who need help with gaining a work experience placement. </w:t>
      </w:r>
    </w:p>
    <w:p w14:paraId="223E4233" w14:textId="011F017C" w:rsidR="00995C0C" w:rsidRPr="00CC3FDC" w:rsidRDefault="004B7AE9" w:rsidP="00CC3FDC">
      <w:pPr>
        <w:jc w:val="both"/>
        <w:rPr>
          <w:rFonts w:ascii="Arial" w:hAnsi="Arial" w:cs="Arial"/>
          <w:color w:val="FF0000"/>
        </w:rPr>
      </w:pPr>
      <w:r w:rsidRPr="00CC3FDC">
        <w:rPr>
          <w:rFonts w:ascii="Arial" w:hAnsi="Arial" w:cs="Arial"/>
        </w:rPr>
        <w:t xml:space="preserve">Students need to return their completed forms to the school, which give details of the work experience placement they have found. Only when the students form is returned to school, with the signatures of the student, parents/carer and employer is the placement confirmed. Employers must also provide a copy of their Employer Liability Insurance, which will then be placed on the GROFAR database, this is to help with the completion of the necessary risk assessments. Once this is confirmed then the Work Experience Coordinator will make a </w:t>
      </w:r>
      <w:r w:rsidR="0057573D" w:rsidRPr="00CC3FDC">
        <w:rPr>
          <w:rFonts w:ascii="Arial" w:hAnsi="Arial" w:cs="Arial"/>
        </w:rPr>
        <w:t>workplace</w:t>
      </w:r>
      <w:r w:rsidRPr="00CC3FDC">
        <w:rPr>
          <w:rFonts w:ascii="Arial" w:hAnsi="Arial" w:cs="Arial"/>
        </w:rPr>
        <w:t xml:space="preserve"> visit with the students so that the employer will meet with the student </w:t>
      </w:r>
      <w:proofErr w:type="gramStart"/>
      <w:r w:rsidRPr="00CC3FDC">
        <w:rPr>
          <w:rFonts w:ascii="Arial" w:hAnsi="Arial" w:cs="Arial"/>
        </w:rPr>
        <w:t>and also</w:t>
      </w:r>
      <w:proofErr w:type="gramEnd"/>
      <w:r w:rsidRPr="00CC3FDC">
        <w:rPr>
          <w:rFonts w:ascii="Arial" w:hAnsi="Arial" w:cs="Arial"/>
        </w:rPr>
        <w:t xml:space="preserve"> </w:t>
      </w:r>
      <w:r w:rsidR="0057573D" w:rsidRPr="00CC3FDC">
        <w:rPr>
          <w:rFonts w:ascii="Arial" w:hAnsi="Arial" w:cs="Arial"/>
        </w:rPr>
        <w:t xml:space="preserve">to check </w:t>
      </w:r>
      <w:r w:rsidRPr="00CC3FDC">
        <w:rPr>
          <w:rFonts w:ascii="Arial" w:hAnsi="Arial" w:cs="Arial"/>
        </w:rPr>
        <w:t>that the placement is going to meet the needs of the students</w:t>
      </w:r>
      <w:r w:rsidR="00F374C7" w:rsidRPr="00CC3FDC">
        <w:rPr>
          <w:rFonts w:ascii="Arial" w:hAnsi="Arial" w:cs="Arial"/>
        </w:rPr>
        <w:t>. This is only done when the work placements are sourced by the Work Experience Coordinator</w:t>
      </w:r>
      <w:r w:rsidR="00D84FB6" w:rsidRPr="00CC3FDC">
        <w:rPr>
          <w:rFonts w:ascii="Arial" w:hAnsi="Arial" w:cs="Arial"/>
        </w:rPr>
        <w:t xml:space="preserve">. If the work placement has been sourced by parents, they will carry out an initial </w:t>
      </w:r>
      <w:r w:rsidR="00044ADC" w:rsidRPr="00CC3FDC">
        <w:rPr>
          <w:rFonts w:ascii="Arial" w:hAnsi="Arial" w:cs="Arial"/>
        </w:rPr>
        <w:t>visit, unless they are unable to, at wh</w:t>
      </w:r>
      <w:r w:rsidR="0057573D" w:rsidRPr="00CC3FDC">
        <w:rPr>
          <w:rFonts w:ascii="Arial" w:hAnsi="Arial" w:cs="Arial"/>
        </w:rPr>
        <w:t>en</w:t>
      </w:r>
      <w:r w:rsidR="00044ADC" w:rsidRPr="00CC3FDC">
        <w:rPr>
          <w:rFonts w:ascii="Arial" w:hAnsi="Arial" w:cs="Arial"/>
        </w:rPr>
        <w:t xml:space="preserve"> the Work Experience Coordinator will carry it out</w:t>
      </w:r>
      <w:r w:rsidRPr="00CC3FDC">
        <w:rPr>
          <w:rFonts w:ascii="Arial" w:hAnsi="Arial" w:cs="Arial"/>
        </w:rPr>
        <w:t xml:space="preserve">. Students are prepared for their work experience placement as part of their </w:t>
      </w:r>
      <w:proofErr w:type="gramStart"/>
      <w:r w:rsidRPr="00CC3FDC">
        <w:rPr>
          <w:rFonts w:ascii="Arial" w:hAnsi="Arial" w:cs="Arial"/>
        </w:rPr>
        <w:t>careers</w:t>
      </w:r>
      <w:proofErr w:type="gramEnd"/>
      <w:r w:rsidRPr="00CC3FDC">
        <w:rPr>
          <w:rFonts w:ascii="Arial" w:hAnsi="Arial" w:cs="Arial"/>
        </w:rPr>
        <w:t xml:space="preserve"> lessons, where topics such as Health and Safety are covered.</w:t>
      </w:r>
      <w:r w:rsidR="00147476" w:rsidRPr="00CC3FDC">
        <w:rPr>
          <w:rFonts w:ascii="Arial" w:hAnsi="Arial" w:cs="Arial"/>
        </w:rPr>
        <w:t xml:space="preserve">  </w:t>
      </w:r>
    </w:p>
    <w:p w14:paraId="4AA5946E" w14:textId="102507F6" w:rsidR="003149D8" w:rsidRPr="00CC3FDC" w:rsidRDefault="00995C0C" w:rsidP="00F265B9">
      <w:pPr>
        <w:jc w:val="both"/>
        <w:rPr>
          <w:rFonts w:ascii="Arial" w:hAnsi="Arial" w:cs="Arial"/>
        </w:rPr>
      </w:pPr>
      <w:r w:rsidRPr="00CC3FDC">
        <w:rPr>
          <w:rFonts w:ascii="Arial" w:hAnsi="Arial" w:cs="Arial"/>
        </w:rPr>
        <w:t xml:space="preserve">During the period of work experience </w:t>
      </w:r>
      <w:r w:rsidR="0057573D" w:rsidRPr="00CC3FDC">
        <w:rPr>
          <w:rFonts w:ascii="Arial" w:hAnsi="Arial" w:cs="Arial"/>
        </w:rPr>
        <w:t>some</w:t>
      </w:r>
      <w:r w:rsidRPr="00CC3FDC">
        <w:rPr>
          <w:rFonts w:ascii="Arial" w:hAnsi="Arial" w:cs="Arial"/>
        </w:rPr>
        <w:t xml:space="preserve"> students </w:t>
      </w:r>
      <w:r w:rsidR="00AE75B8" w:rsidRPr="00CC3FDC">
        <w:rPr>
          <w:rFonts w:ascii="Arial" w:hAnsi="Arial" w:cs="Arial"/>
        </w:rPr>
        <w:t xml:space="preserve">will </w:t>
      </w:r>
      <w:r w:rsidR="0057573D" w:rsidRPr="00CC3FDC">
        <w:rPr>
          <w:rFonts w:ascii="Arial" w:hAnsi="Arial" w:cs="Arial"/>
        </w:rPr>
        <w:t xml:space="preserve">require the </w:t>
      </w:r>
      <w:r w:rsidRPr="00CC3FDC">
        <w:rPr>
          <w:rFonts w:ascii="Arial" w:hAnsi="Arial" w:cs="Arial"/>
        </w:rPr>
        <w:t>support</w:t>
      </w:r>
      <w:r w:rsidR="0057573D" w:rsidRPr="00CC3FDC">
        <w:rPr>
          <w:rFonts w:ascii="Arial" w:hAnsi="Arial" w:cs="Arial"/>
        </w:rPr>
        <w:t xml:space="preserve"> of a teaching assistant</w:t>
      </w:r>
      <w:r w:rsidRPr="00CC3FDC">
        <w:rPr>
          <w:rFonts w:ascii="Arial" w:hAnsi="Arial" w:cs="Arial"/>
        </w:rPr>
        <w:t xml:space="preserve">, so they can fully access work experience. However, this </w:t>
      </w:r>
      <w:r w:rsidR="0057573D" w:rsidRPr="00CC3FDC">
        <w:rPr>
          <w:rFonts w:ascii="Arial" w:hAnsi="Arial" w:cs="Arial"/>
        </w:rPr>
        <w:t xml:space="preserve">requirement </w:t>
      </w:r>
      <w:r w:rsidRPr="00CC3FDC">
        <w:rPr>
          <w:rFonts w:ascii="Arial" w:hAnsi="Arial" w:cs="Arial"/>
        </w:rPr>
        <w:t xml:space="preserve">is assessed </w:t>
      </w:r>
      <w:r w:rsidR="0057573D" w:rsidRPr="00CC3FDC">
        <w:rPr>
          <w:rFonts w:ascii="Arial" w:hAnsi="Arial" w:cs="Arial"/>
        </w:rPr>
        <w:t>on</w:t>
      </w:r>
      <w:r w:rsidRPr="00CC3FDC">
        <w:rPr>
          <w:rFonts w:ascii="Arial" w:hAnsi="Arial" w:cs="Arial"/>
        </w:rPr>
        <w:t xml:space="preserve"> individual needs. Staff will visit students once a week </w:t>
      </w:r>
      <w:r w:rsidR="00B00788" w:rsidRPr="00CC3FDC">
        <w:rPr>
          <w:rFonts w:ascii="Arial" w:hAnsi="Arial" w:cs="Arial"/>
        </w:rPr>
        <w:t xml:space="preserve">during their work experience to check their progress and </w:t>
      </w:r>
      <w:r w:rsidR="004C1D54" w:rsidRPr="00CC3FDC">
        <w:rPr>
          <w:rFonts w:ascii="Arial" w:hAnsi="Arial" w:cs="Arial"/>
        </w:rPr>
        <w:t>p</w:t>
      </w:r>
      <w:r w:rsidR="00B00788" w:rsidRPr="00CC3FDC">
        <w:rPr>
          <w:rFonts w:ascii="Arial" w:hAnsi="Arial" w:cs="Arial"/>
        </w:rPr>
        <w:t xml:space="preserve">ut measures in place to improve any support the students need. </w:t>
      </w:r>
      <w:r w:rsidR="009234A7" w:rsidRPr="00CC3FDC">
        <w:rPr>
          <w:rFonts w:ascii="Arial" w:hAnsi="Arial" w:cs="Arial"/>
        </w:rPr>
        <w:t>An employer report is sent o</w:t>
      </w:r>
      <w:r w:rsidR="00CB09D5" w:rsidRPr="00CC3FDC">
        <w:rPr>
          <w:rFonts w:ascii="Arial" w:hAnsi="Arial" w:cs="Arial"/>
        </w:rPr>
        <w:t>u</w:t>
      </w:r>
      <w:r w:rsidR="009234A7" w:rsidRPr="00CC3FDC">
        <w:rPr>
          <w:rFonts w:ascii="Arial" w:hAnsi="Arial" w:cs="Arial"/>
        </w:rPr>
        <w:t xml:space="preserve">t </w:t>
      </w:r>
      <w:r w:rsidR="00CB09D5" w:rsidRPr="00CC3FDC">
        <w:rPr>
          <w:rFonts w:ascii="Arial" w:hAnsi="Arial" w:cs="Arial"/>
        </w:rPr>
        <w:t xml:space="preserve">to </w:t>
      </w:r>
      <w:r w:rsidR="009234A7" w:rsidRPr="00CC3FDC">
        <w:rPr>
          <w:rFonts w:ascii="Arial" w:hAnsi="Arial" w:cs="Arial"/>
        </w:rPr>
        <w:t xml:space="preserve">the school on the completion of the placement, this often helps with future placements. Students will also complete a work experience </w:t>
      </w:r>
      <w:r w:rsidR="003B7298" w:rsidRPr="00CC3FDC">
        <w:rPr>
          <w:rFonts w:ascii="Arial" w:hAnsi="Arial" w:cs="Arial"/>
        </w:rPr>
        <w:t xml:space="preserve">booklet, logging what tasks they have undertaken. Key Stage 4 students will also use their experiences on placement and their logs to help in the completion of an OCN vocational unit, which feeds into a </w:t>
      </w:r>
      <w:r w:rsidR="00AE75B8" w:rsidRPr="00CC3FDC">
        <w:rPr>
          <w:rFonts w:ascii="Arial" w:hAnsi="Arial" w:cs="Arial"/>
        </w:rPr>
        <w:t>wider</w:t>
      </w:r>
      <w:r w:rsidR="003B7298" w:rsidRPr="00CC3FDC">
        <w:rPr>
          <w:rFonts w:ascii="Arial" w:hAnsi="Arial" w:cs="Arial"/>
        </w:rPr>
        <w:t xml:space="preserve"> qualification.</w:t>
      </w:r>
    </w:p>
    <w:p w14:paraId="17F2A569" w14:textId="6BD57084" w:rsidR="003149D8" w:rsidRPr="00CC3FDC" w:rsidRDefault="003149D8" w:rsidP="00214857">
      <w:pPr>
        <w:rPr>
          <w:rFonts w:ascii="Arial" w:hAnsi="Arial" w:cs="Arial"/>
        </w:rPr>
      </w:pPr>
      <w:r w:rsidRPr="00CC3FDC">
        <w:rPr>
          <w:rFonts w:ascii="Arial" w:hAnsi="Arial" w:cs="Arial"/>
        </w:rPr>
        <w:t>Students in Key Stage 5 can complete an extended work experience pla</w:t>
      </w:r>
      <w:r w:rsidR="002C2636" w:rsidRPr="00CC3FDC">
        <w:rPr>
          <w:rFonts w:ascii="Arial" w:hAnsi="Arial" w:cs="Arial"/>
        </w:rPr>
        <w:t xml:space="preserve">cement, </w:t>
      </w:r>
      <w:r w:rsidR="00AE75B8" w:rsidRPr="00CC3FDC">
        <w:rPr>
          <w:rFonts w:ascii="Arial" w:hAnsi="Arial" w:cs="Arial"/>
        </w:rPr>
        <w:t>when</w:t>
      </w:r>
      <w:r w:rsidR="002C2636" w:rsidRPr="00CC3FDC">
        <w:rPr>
          <w:rFonts w:ascii="Arial" w:hAnsi="Arial" w:cs="Arial"/>
        </w:rPr>
        <w:t xml:space="preserve"> they will spend 1 </w:t>
      </w:r>
      <w:r w:rsidR="00AE75B8" w:rsidRPr="00CC3FDC">
        <w:rPr>
          <w:rFonts w:ascii="Arial" w:hAnsi="Arial" w:cs="Arial"/>
        </w:rPr>
        <w:t xml:space="preserve">x </w:t>
      </w:r>
      <w:r w:rsidR="002C2636" w:rsidRPr="00CC3FDC">
        <w:rPr>
          <w:rFonts w:ascii="Arial" w:hAnsi="Arial" w:cs="Arial"/>
        </w:rPr>
        <w:t xml:space="preserve">day a week over an extended </w:t>
      </w:r>
      <w:proofErr w:type="gramStart"/>
      <w:r w:rsidR="002C2636" w:rsidRPr="00CC3FDC">
        <w:rPr>
          <w:rFonts w:ascii="Arial" w:hAnsi="Arial" w:cs="Arial"/>
        </w:rPr>
        <w:t>period of time</w:t>
      </w:r>
      <w:proofErr w:type="gramEnd"/>
      <w:r w:rsidR="00B94046" w:rsidRPr="00CC3FDC">
        <w:rPr>
          <w:rFonts w:ascii="Arial" w:hAnsi="Arial" w:cs="Arial"/>
        </w:rPr>
        <w:t xml:space="preserve"> at a work placement. </w:t>
      </w:r>
    </w:p>
    <w:p w14:paraId="2A42514E" w14:textId="77777777" w:rsidR="001B2C3F" w:rsidRPr="00CC3FDC" w:rsidRDefault="001B2C3F" w:rsidP="00214857">
      <w:pPr>
        <w:rPr>
          <w:rFonts w:ascii="Arial" w:hAnsi="Arial" w:cs="Arial"/>
        </w:rPr>
      </w:pPr>
    </w:p>
    <w:p w14:paraId="3301F8DB" w14:textId="0C9D6C10" w:rsidR="001B2C3F" w:rsidRPr="00721B9B" w:rsidRDefault="001B2C3F" w:rsidP="00721B9B">
      <w:pPr>
        <w:rPr>
          <w:rFonts w:ascii="Arial" w:hAnsi="Arial" w:cs="Arial"/>
          <w:b/>
          <w:bCs/>
          <w:color w:val="0070C0"/>
          <w:sz w:val="28"/>
          <w:szCs w:val="28"/>
        </w:rPr>
      </w:pPr>
      <w:r w:rsidRPr="00721B9B">
        <w:rPr>
          <w:rFonts w:ascii="Arial" w:hAnsi="Arial" w:cs="Arial"/>
          <w:b/>
          <w:bCs/>
          <w:color w:val="0070C0"/>
          <w:sz w:val="28"/>
          <w:szCs w:val="28"/>
        </w:rPr>
        <w:t>Responsibilities</w:t>
      </w:r>
    </w:p>
    <w:p w14:paraId="12B85CBD" w14:textId="7A27310B" w:rsidR="001B2C3F" w:rsidRPr="00CC3FDC" w:rsidRDefault="00DC72F0" w:rsidP="000F6F33">
      <w:pPr>
        <w:rPr>
          <w:rFonts w:ascii="Arial" w:hAnsi="Arial" w:cs="Arial"/>
          <w:b/>
          <w:bCs/>
        </w:rPr>
      </w:pPr>
      <w:r w:rsidRPr="00CC3FDC">
        <w:rPr>
          <w:rFonts w:ascii="Arial" w:hAnsi="Arial" w:cs="Arial"/>
          <w:b/>
          <w:bCs/>
        </w:rPr>
        <w:t>Trustees</w:t>
      </w:r>
    </w:p>
    <w:p w14:paraId="029E619F" w14:textId="6E9C0983" w:rsidR="00DC72F0" w:rsidRPr="00CC3FDC" w:rsidRDefault="00DC72F0" w:rsidP="00DC72F0">
      <w:pPr>
        <w:pStyle w:val="ListParagraph"/>
        <w:numPr>
          <w:ilvl w:val="0"/>
          <w:numId w:val="1"/>
        </w:numPr>
        <w:rPr>
          <w:rFonts w:ascii="Arial" w:hAnsi="Arial" w:cs="Arial"/>
        </w:rPr>
      </w:pPr>
      <w:r w:rsidRPr="00CC3FDC">
        <w:rPr>
          <w:rFonts w:ascii="Arial" w:hAnsi="Arial" w:cs="Arial"/>
        </w:rPr>
        <w:t>Responsibilit</w:t>
      </w:r>
      <w:r w:rsidR="00B301E8" w:rsidRPr="00CC3FDC">
        <w:rPr>
          <w:rFonts w:ascii="Arial" w:hAnsi="Arial" w:cs="Arial"/>
        </w:rPr>
        <w:t>y for the management of work experience placements is delegated to the Leader of Vocational Learning and the Work Experience Coordinator</w:t>
      </w:r>
    </w:p>
    <w:p w14:paraId="3139828F" w14:textId="01619931" w:rsidR="00FE7159" w:rsidRDefault="00FE7159" w:rsidP="00FE7159">
      <w:pPr>
        <w:pStyle w:val="ListParagraph"/>
        <w:numPr>
          <w:ilvl w:val="0"/>
          <w:numId w:val="1"/>
        </w:numPr>
        <w:rPr>
          <w:rFonts w:ascii="Arial" w:hAnsi="Arial" w:cs="Arial"/>
        </w:rPr>
      </w:pPr>
      <w:r w:rsidRPr="00CC3FDC">
        <w:rPr>
          <w:rFonts w:ascii="Arial" w:hAnsi="Arial" w:cs="Arial"/>
        </w:rPr>
        <w:lastRenderedPageBreak/>
        <w:t>Ensure that appropriate liability insurance is in place to cover students and staff, including staff visits to placements</w:t>
      </w:r>
    </w:p>
    <w:p w14:paraId="183E9E7B" w14:textId="77777777" w:rsidR="00721B9B" w:rsidRPr="00721B9B" w:rsidRDefault="00721B9B" w:rsidP="00721B9B">
      <w:pPr>
        <w:pStyle w:val="ListParagraph"/>
        <w:rPr>
          <w:rFonts w:ascii="Arial" w:hAnsi="Arial" w:cs="Arial"/>
        </w:rPr>
      </w:pPr>
    </w:p>
    <w:p w14:paraId="024FF6A0" w14:textId="69AFDD7A" w:rsidR="00FE7159" w:rsidRPr="00CC3FDC" w:rsidRDefault="00FE7159" w:rsidP="00FE7159">
      <w:pPr>
        <w:rPr>
          <w:rFonts w:ascii="Arial" w:hAnsi="Arial" w:cs="Arial"/>
          <w:b/>
          <w:bCs/>
        </w:rPr>
      </w:pPr>
      <w:r w:rsidRPr="00CC3FDC">
        <w:rPr>
          <w:rFonts w:ascii="Arial" w:hAnsi="Arial" w:cs="Arial"/>
          <w:b/>
          <w:bCs/>
        </w:rPr>
        <w:t>Head Teacher</w:t>
      </w:r>
    </w:p>
    <w:p w14:paraId="1E361337" w14:textId="5BCF91D1" w:rsidR="00AE75B8" w:rsidRPr="00CC3FDC" w:rsidRDefault="002E31E4" w:rsidP="00AE75B8">
      <w:pPr>
        <w:pStyle w:val="ListParagraph"/>
        <w:numPr>
          <w:ilvl w:val="0"/>
          <w:numId w:val="1"/>
        </w:numPr>
        <w:rPr>
          <w:rFonts w:ascii="Arial" w:hAnsi="Arial" w:cs="Arial"/>
        </w:rPr>
      </w:pPr>
      <w:r w:rsidRPr="00CC3FDC">
        <w:rPr>
          <w:rFonts w:ascii="Arial" w:hAnsi="Arial" w:cs="Arial"/>
        </w:rPr>
        <w:t xml:space="preserve">Ensure work experience </w:t>
      </w:r>
      <w:r w:rsidR="00AE75B8" w:rsidRPr="00CC3FDC">
        <w:rPr>
          <w:rFonts w:ascii="Arial" w:hAnsi="Arial" w:cs="Arial"/>
        </w:rPr>
        <w:t xml:space="preserve">opportunities </w:t>
      </w:r>
      <w:r w:rsidRPr="00CC3FDC">
        <w:rPr>
          <w:rFonts w:ascii="Arial" w:hAnsi="Arial" w:cs="Arial"/>
        </w:rPr>
        <w:t>complement the curriculum of students</w:t>
      </w:r>
      <w:r w:rsidR="00AE75B8" w:rsidRPr="00CC3FDC">
        <w:rPr>
          <w:rFonts w:ascii="Arial" w:hAnsi="Arial" w:cs="Arial"/>
        </w:rPr>
        <w:t xml:space="preserve"> and is appropriate to their individual </w:t>
      </w:r>
      <w:proofErr w:type="gramStart"/>
      <w:r w:rsidR="00AE75B8" w:rsidRPr="00CC3FDC">
        <w:rPr>
          <w:rFonts w:ascii="Arial" w:hAnsi="Arial" w:cs="Arial"/>
        </w:rPr>
        <w:t>needs</w:t>
      </w:r>
      <w:proofErr w:type="gramEnd"/>
    </w:p>
    <w:p w14:paraId="4519E7C0" w14:textId="4B0F071D" w:rsidR="00AE75B8" w:rsidRPr="00CC3FDC" w:rsidRDefault="00AE75B8" w:rsidP="00AE75B8">
      <w:pPr>
        <w:pStyle w:val="ListParagraph"/>
        <w:numPr>
          <w:ilvl w:val="0"/>
          <w:numId w:val="1"/>
        </w:numPr>
        <w:rPr>
          <w:rFonts w:ascii="Arial" w:hAnsi="Arial" w:cs="Arial"/>
        </w:rPr>
      </w:pPr>
      <w:r w:rsidRPr="00CC3FDC">
        <w:rPr>
          <w:rFonts w:ascii="Arial" w:hAnsi="Arial" w:cs="Arial"/>
        </w:rPr>
        <w:t xml:space="preserve">Ensure robust risk assessments are in place for every </w:t>
      </w:r>
      <w:proofErr w:type="gramStart"/>
      <w:r w:rsidRPr="00CC3FDC">
        <w:rPr>
          <w:rFonts w:ascii="Arial" w:hAnsi="Arial" w:cs="Arial"/>
        </w:rPr>
        <w:t>placement</w:t>
      </w:r>
      <w:proofErr w:type="gramEnd"/>
    </w:p>
    <w:p w14:paraId="1690CACE" w14:textId="35529892" w:rsidR="002E31E4" w:rsidRDefault="002E31E4" w:rsidP="002E31E4">
      <w:pPr>
        <w:pStyle w:val="ListParagraph"/>
        <w:numPr>
          <w:ilvl w:val="0"/>
          <w:numId w:val="1"/>
        </w:numPr>
        <w:rPr>
          <w:rFonts w:ascii="Arial" w:hAnsi="Arial" w:cs="Arial"/>
        </w:rPr>
      </w:pPr>
      <w:r w:rsidRPr="00CC3FDC">
        <w:rPr>
          <w:rFonts w:ascii="Arial" w:hAnsi="Arial" w:cs="Arial"/>
        </w:rPr>
        <w:t xml:space="preserve">Ensure the Work Experience Policy is reviewed every two </w:t>
      </w:r>
      <w:proofErr w:type="gramStart"/>
      <w:r w:rsidRPr="00CC3FDC">
        <w:rPr>
          <w:rFonts w:ascii="Arial" w:hAnsi="Arial" w:cs="Arial"/>
        </w:rPr>
        <w:t>years</w:t>
      </w:r>
      <w:proofErr w:type="gramEnd"/>
    </w:p>
    <w:p w14:paraId="3CB3EDBF" w14:textId="77777777" w:rsidR="00721B9B" w:rsidRPr="00721B9B" w:rsidRDefault="00721B9B" w:rsidP="00721B9B">
      <w:pPr>
        <w:pStyle w:val="ListParagraph"/>
        <w:rPr>
          <w:rFonts w:ascii="Arial" w:hAnsi="Arial" w:cs="Arial"/>
        </w:rPr>
      </w:pPr>
    </w:p>
    <w:p w14:paraId="1A4D7342" w14:textId="2739BE17" w:rsidR="00372AA1" w:rsidRPr="00CC3FDC" w:rsidRDefault="00372AA1" w:rsidP="00372AA1">
      <w:pPr>
        <w:rPr>
          <w:rFonts w:ascii="Arial" w:hAnsi="Arial" w:cs="Arial"/>
          <w:b/>
          <w:bCs/>
        </w:rPr>
      </w:pPr>
      <w:r w:rsidRPr="00CC3FDC">
        <w:rPr>
          <w:rFonts w:ascii="Arial" w:hAnsi="Arial" w:cs="Arial"/>
          <w:b/>
          <w:bCs/>
        </w:rPr>
        <w:t>Leader of Vocational Learning</w:t>
      </w:r>
    </w:p>
    <w:p w14:paraId="09B087AD" w14:textId="1E178275" w:rsidR="00372AA1" w:rsidRPr="00CC3FDC" w:rsidRDefault="00E16A85" w:rsidP="00372AA1">
      <w:pPr>
        <w:pStyle w:val="ListParagraph"/>
        <w:numPr>
          <w:ilvl w:val="0"/>
          <w:numId w:val="1"/>
        </w:numPr>
        <w:rPr>
          <w:rFonts w:ascii="Arial" w:hAnsi="Arial" w:cs="Arial"/>
        </w:rPr>
      </w:pPr>
      <w:r w:rsidRPr="00CC3FDC">
        <w:rPr>
          <w:rFonts w:ascii="Arial" w:hAnsi="Arial" w:cs="Arial"/>
        </w:rPr>
        <w:t>In conjunction with careers, life skills and home skills lessons, ensure that the student</w:t>
      </w:r>
      <w:r w:rsidR="00D634A5" w:rsidRPr="00CC3FDC">
        <w:rPr>
          <w:rFonts w:ascii="Arial" w:hAnsi="Arial" w:cs="Arial"/>
        </w:rPr>
        <w:t>s have receive</w:t>
      </w:r>
      <w:r w:rsidR="003C3C31" w:rsidRPr="00CC3FDC">
        <w:rPr>
          <w:rFonts w:ascii="Arial" w:hAnsi="Arial" w:cs="Arial"/>
        </w:rPr>
        <w:t>d adequate Health and Safety instruction</w:t>
      </w:r>
      <w:r w:rsidR="00AE75B8" w:rsidRPr="00CC3FDC">
        <w:rPr>
          <w:rFonts w:ascii="Arial" w:hAnsi="Arial" w:cs="Arial"/>
        </w:rPr>
        <w:t xml:space="preserve"> </w:t>
      </w:r>
      <w:r w:rsidR="003C3C31" w:rsidRPr="00CC3FDC">
        <w:rPr>
          <w:rFonts w:ascii="Arial" w:hAnsi="Arial" w:cs="Arial"/>
        </w:rPr>
        <w:t xml:space="preserve">in relation to any risks they are likely to be exposed to in the course of their </w:t>
      </w:r>
      <w:proofErr w:type="gramStart"/>
      <w:r w:rsidR="003C3C31" w:rsidRPr="00CC3FDC">
        <w:rPr>
          <w:rFonts w:ascii="Arial" w:hAnsi="Arial" w:cs="Arial"/>
        </w:rPr>
        <w:t>placement</w:t>
      </w:r>
      <w:proofErr w:type="gramEnd"/>
    </w:p>
    <w:p w14:paraId="6665C1BF" w14:textId="54856352" w:rsidR="003C3C31" w:rsidRPr="00CC3FDC" w:rsidRDefault="006265B5" w:rsidP="00372AA1">
      <w:pPr>
        <w:pStyle w:val="ListParagraph"/>
        <w:numPr>
          <w:ilvl w:val="0"/>
          <w:numId w:val="1"/>
        </w:numPr>
        <w:rPr>
          <w:rFonts w:ascii="Arial" w:hAnsi="Arial" w:cs="Arial"/>
        </w:rPr>
      </w:pPr>
      <w:r w:rsidRPr="00CC3FDC">
        <w:rPr>
          <w:rFonts w:ascii="Arial" w:hAnsi="Arial" w:cs="Arial"/>
        </w:rPr>
        <w:t xml:space="preserve">In conjunction with class teachers, prepare students for work experience and guide them on how to complete </w:t>
      </w:r>
      <w:r w:rsidR="00673421" w:rsidRPr="00CC3FDC">
        <w:rPr>
          <w:rFonts w:ascii="Arial" w:hAnsi="Arial" w:cs="Arial"/>
        </w:rPr>
        <w:t xml:space="preserve">their work experience log </w:t>
      </w:r>
      <w:proofErr w:type="gramStart"/>
      <w:r w:rsidR="00673421" w:rsidRPr="00CC3FDC">
        <w:rPr>
          <w:rFonts w:ascii="Arial" w:hAnsi="Arial" w:cs="Arial"/>
        </w:rPr>
        <w:t>books</w:t>
      </w:r>
      <w:proofErr w:type="gramEnd"/>
    </w:p>
    <w:p w14:paraId="62F6DC66" w14:textId="4611E3B0" w:rsidR="00673421" w:rsidRPr="00CC3FDC" w:rsidRDefault="00673421" w:rsidP="00372AA1">
      <w:pPr>
        <w:pStyle w:val="ListParagraph"/>
        <w:numPr>
          <w:ilvl w:val="0"/>
          <w:numId w:val="1"/>
        </w:numPr>
        <w:rPr>
          <w:rFonts w:ascii="Arial" w:hAnsi="Arial" w:cs="Arial"/>
        </w:rPr>
      </w:pPr>
      <w:r w:rsidRPr="00CC3FDC">
        <w:rPr>
          <w:rFonts w:ascii="Arial" w:hAnsi="Arial" w:cs="Arial"/>
        </w:rPr>
        <w:t xml:space="preserve">In conjunction with class teachers, ensure that each student writes thank you letters and </w:t>
      </w:r>
      <w:r w:rsidR="00E23CB2" w:rsidRPr="00CC3FDC">
        <w:rPr>
          <w:rFonts w:ascii="Arial" w:hAnsi="Arial" w:cs="Arial"/>
        </w:rPr>
        <w:t xml:space="preserve">support any letters of application or CVs if </w:t>
      </w:r>
      <w:proofErr w:type="gramStart"/>
      <w:r w:rsidR="00E23CB2" w:rsidRPr="00CC3FDC">
        <w:rPr>
          <w:rFonts w:ascii="Arial" w:hAnsi="Arial" w:cs="Arial"/>
        </w:rPr>
        <w:t>applicable</w:t>
      </w:r>
      <w:proofErr w:type="gramEnd"/>
    </w:p>
    <w:p w14:paraId="5E1E4F82" w14:textId="0BE2475B" w:rsidR="00E23CB2" w:rsidRPr="00CC3FDC" w:rsidRDefault="00E23CB2" w:rsidP="00372AA1">
      <w:pPr>
        <w:pStyle w:val="ListParagraph"/>
        <w:numPr>
          <w:ilvl w:val="0"/>
          <w:numId w:val="1"/>
        </w:numPr>
        <w:rPr>
          <w:rFonts w:ascii="Arial" w:hAnsi="Arial" w:cs="Arial"/>
        </w:rPr>
      </w:pPr>
      <w:r w:rsidRPr="00CC3FDC">
        <w:rPr>
          <w:rFonts w:ascii="Arial" w:hAnsi="Arial" w:cs="Arial"/>
        </w:rPr>
        <w:t>Oversee the administration of work experience documentation and delegate work to the Work Experience Coordinator</w:t>
      </w:r>
    </w:p>
    <w:p w14:paraId="262044B8" w14:textId="79507D2D" w:rsidR="00EE75D0" w:rsidRPr="00CC3FDC" w:rsidRDefault="00EE75D0" w:rsidP="00372AA1">
      <w:pPr>
        <w:pStyle w:val="ListParagraph"/>
        <w:numPr>
          <w:ilvl w:val="0"/>
          <w:numId w:val="1"/>
        </w:numPr>
        <w:rPr>
          <w:rFonts w:ascii="Arial" w:hAnsi="Arial" w:cs="Arial"/>
        </w:rPr>
      </w:pPr>
      <w:r w:rsidRPr="00CC3FDC">
        <w:rPr>
          <w:rFonts w:ascii="Arial" w:hAnsi="Arial" w:cs="Arial"/>
        </w:rPr>
        <w:t xml:space="preserve">Oversee the Work Experience Coordinator in helping students to find and assess the suitability of </w:t>
      </w:r>
      <w:proofErr w:type="gramStart"/>
      <w:r w:rsidRPr="00CC3FDC">
        <w:rPr>
          <w:rFonts w:ascii="Arial" w:hAnsi="Arial" w:cs="Arial"/>
        </w:rPr>
        <w:t>placements</w:t>
      </w:r>
      <w:proofErr w:type="gramEnd"/>
    </w:p>
    <w:p w14:paraId="4FE033D4" w14:textId="56F6EC91" w:rsidR="00EE75D0" w:rsidRPr="00CC3FDC" w:rsidRDefault="00354FF5" w:rsidP="00372AA1">
      <w:pPr>
        <w:pStyle w:val="ListParagraph"/>
        <w:numPr>
          <w:ilvl w:val="0"/>
          <w:numId w:val="1"/>
        </w:numPr>
        <w:rPr>
          <w:rFonts w:ascii="Arial" w:hAnsi="Arial" w:cs="Arial"/>
        </w:rPr>
      </w:pPr>
      <w:r w:rsidRPr="00CC3FDC">
        <w:rPr>
          <w:rFonts w:ascii="Arial" w:hAnsi="Arial" w:cs="Arial"/>
        </w:rPr>
        <w:t xml:space="preserve">Oversee the Work Experience Coordinator </w:t>
      </w:r>
      <w:r w:rsidR="00DE4254" w:rsidRPr="00CC3FDC">
        <w:rPr>
          <w:rFonts w:ascii="Arial" w:hAnsi="Arial" w:cs="Arial"/>
        </w:rPr>
        <w:t xml:space="preserve">in ensuring that all placements are supported by The Prospect Trust. All placements should be risk assessed </w:t>
      </w:r>
      <w:r w:rsidR="00FD58AB" w:rsidRPr="00CC3FDC">
        <w:rPr>
          <w:rFonts w:ascii="Arial" w:hAnsi="Arial" w:cs="Arial"/>
        </w:rPr>
        <w:t>and comply with legislation and the School’s Health and Safety Policy. Risk assessments need to be completed</w:t>
      </w:r>
      <w:r w:rsidR="00AE75B8" w:rsidRPr="00CC3FDC">
        <w:rPr>
          <w:rFonts w:ascii="Arial" w:hAnsi="Arial" w:cs="Arial"/>
        </w:rPr>
        <w:t xml:space="preserve"> for every placement</w:t>
      </w:r>
      <w:r w:rsidR="00EE05F1" w:rsidRPr="00CC3FDC">
        <w:rPr>
          <w:rFonts w:ascii="Arial" w:hAnsi="Arial" w:cs="Arial"/>
        </w:rPr>
        <w:t>.</w:t>
      </w:r>
    </w:p>
    <w:p w14:paraId="42C60BFB" w14:textId="35673D33" w:rsidR="007A4542" w:rsidRPr="00CC3FDC" w:rsidRDefault="00EE05F1" w:rsidP="007A4542">
      <w:pPr>
        <w:pStyle w:val="ListParagraph"/>
        <w:numPr>
          <w:ilvl w:val="0"/>
          <w:numId w:val="1"/>
        </w:numPr>
        <w:rPr>
          <w:rFonts w:ascii="Arial" w:hAnsi="Arial" w:cs="Arial"/>
        </w:rPr>
      </w:pPr>
      <w:r w:rsidRPr="00CC3FDC">
        <w:rPr>
          <w:rFonts w:ascii="Arial" w:hAnsi="Arial" w:cs="Arial"/>
        </w:rPr>
        <w:t xml:space="preserve">Ensure that students and parents/carers are provided with all relevant information regarding work experience </w:t>
      </w:r>
      <w:r w:rsidR="00AE75B8" w:rsidRPr="00CC3FDC">
        <w:rPr>
          <w:rFonts w:ascii="Arial" w:hAnsi="Arial" w:cs="Arial"/>
        </w:rPr>
        <w:t>placements.</w:t>
      </w:r>
    </w:p>
    <w:p w14:paraId="7D37034C" w14:textId="5E4F426D" w:rsidR="007A4542" w:rsidRPr="00CC3FDC" w:rsidRDefault="007A4542" w:rsidP="007A4542">
      <w:pPr>
        <w:pStyle w:val="ListParagraph"/>
        <w:numPr>
          <w:ilvl w:val="0"/>
          <w:numId w:val="1"/>
        </w:numPr>
        <w:rPr>
          <w:rFonts w:ascii="Arial" w:hAnsi="Arial" w:cs="Arial"/>
        </w:rPr>
      </w:pPr>
      <w:r w:rsidRPr="00CC3FDC">
        <w:rPr>
          <w:rFonts w:ascii="Arial" w:hAnsi="Arial" w:cs="Arial"/>
        </w:rPr>
        <w:t xml:space="preserve">Oversee the Work Experience Coordinator in </w:t>
      </w:r>
      <w:r w:rsidR="00896BB9" w:rsidRPr="00CC3FDC">
        <w:rPr>
          <w:rFonts w:ascii="Arial" w:hAnsi="Arial" w:cs="Arial"/>
        </w:rPr>
        <w:t>liaising</w:t>
      </w:r>
      <w:r w:rsidRPr="00CC3FDC">
        <w:rPr>
          <w:rFonts w:ascii="Arial" w:hAnsi="Arial" w:cs="Arial"/>
        </w:rPr>
        <w:t xml:space="preserve"> with staff to arrange visits for </w:t>
      </w:r>
      <w:r w:rsidR="00AE75B8" w:rsidRPr="00CC3FDC">
        <w:rPr>
          <w:rFonts w:ascii="Arial" w:hAnsi="Arial" w:cs="Arial"/>
        </w:rPr>
        <w:t>students.</w:t>
      </w:r>
    </w:p>
    <w:p w14:paraId="11838542" w14:textId="360E48AF" w:rsidR="007729BF" w:rsidRPr="00CC3FDC" w:rsidRDefault="007729BF" w:rsidP="007A4542">
      <w:pPr>
        <w:pStyle w:val="ListParagraph"/>
        <w:numPr>
          <w:ilvl w:val="0"/>
          <w:numId w:val="1"/>
        </w:numPr>
        <w:rPr>
          <w:rFonts w:ascii="Arial" w:hAnsi="Arial" w:cs="Arial"/>
        </w:rPr>
      </w:pPr>
      <w:r w:rsidRPr="00CC3FDC">
        <w:rPr>
          <w:rFonts w:ascii="Arial" w:hAnsi="Arial" w:cs="Arial"/>
        </w:rPr>
        <w:t xml:space="preserve">Overseeing the Work Experience coordinator in ensuring that employers in placements have full relevant information regarding students undertaking a placement with them, including details of additional educational or special </w:t>
      </w:r>
      <w:proofErr w:type="gramStart"/>
      <w:r w:rsidRPr="00CC3FDC">
        <w:rPr>
          <w:rFonts w:ascii="Arial" w:hAnsi="Arial" w:cs="Arial"/>
        </w:rPr>
        <w:t>needs</w:t>
      </w:r>
      <w:proofErr w:type="gramEnd"/>
    </w:p>
    <w:p w14:paraId="0F20CB2E" w14:textId="5DB48C44" w:rsidR="003475BE" w:rsidRDefault="003475BE" w:rsidP="003475BE">
      <w:pPr>
        <w:pStyle w:val="ListParagraph"/>
        <w:numPr>
          <w:ilvl w:val="0"/>
          <w:numId w:val="1"/>
        </w:numPr>
        <w:rPr>
          <w:rFonts w:ascii="Arial" w:hAnsi="Arial" w:cs="Arial"/>
        </w:rPr>
      </w:pPr>
      <w:r w:rsidRPr="00CC3FDC">
        <w:rPr>
          <w:rFonts w:ascii="Arial" w:hAnsi="Arial" w:cs="Arial"/>
        </w:rPr>
        <w:t xml:space="preserve">Monitor and evaluate work experience placements. Ensure complaints and issues that arise are </w:t>
      </w:r>
      <w:r w:rsidR="00896BB9" w:rsidRPr="00CC3FDC">
        <w:rPr>
          <w:rFonts w:ascii="Arial" w:hAnsi="Arial" w:cs="Arial"/>
        </w:rPr>
        <w:t>dealt</w:t>
      </w:r>
      <w:r w:rsidRPr="00CC3FDC">
        <w:rPr>
          <w:rFonts w:ascii="Arial" w:hAnsi="Arial" w:cs="Arial"/>
        </w:rPr>
        <w:t xml:space="preserve"> with </w:t>
      </w:r>
      <w:proofErr w:type="gramStart"/>
      <w:r w:rsidRPr="00CC3FDC">
        <w:rPr>
          <w:rFonts w:ascii="Arial" w:hAnsi="Arial" w:cs="Arial"/>
        </w:rPr>
        <w:t>properly</w:t>
      </w:r>
      <w:proofErr w:type="gramEnd"/>
    </w:p>
    <w:p w14:paraId="727606FC" w14:textId="77777777" w:rsidR="00721B9B" w:rsidRPr="00721B9B" w:rsidRDefault="00721B9B" w:rsidP="00721B9B">
      <w:pPr>
        <w:pStyle w:val="ListParagraph"/>
        <w:rPr>
          <w:rFonts w:ascii="Arial" w:hAnsi="Arial" w:cs="Arial"/>
        </w:rPr>
      </w:pPr>
    </w:p>
    <w:p w14:paraId="274241BB" w14:textId="37D3BFE2" w:rsidR="003475BE" w:rsidRPr="00CC3FDC" w:rsidRDefault="003475BE" w:rsidP="003475BE">
      <w:pPr>
        <w:rPr>
          <w:rFonts w:ascii="Arial" w:hAnsi="Arial" w:cs="Arial"/>
          <w:b/>
          <w:bCs/>
        </w:rPr>
      </w:pPr>
      <w:r w:rsidRPr="00CC3FDC">
        <w:rPr>
          <w:rFonts w:ascii="Arial" w:hAnsi="Arial" w:cs="Arial"/>
          <w:b/>
          <w:bCs/>
        </w:rPr>
        <w:t>Work Experience Coordinator</w:t>
      </w:r>
    </w:p>
    <w:p w14:paraId="13A30C38" w14:textId="24ADAD4F" w:rsidR="003475BE" w:rsidRPr="00CC3FDC" w:rsidRDefault="00BB10AD" w:rsidP="003475BE">
      <w:pPr>
        <w:pStyle w:val="ListParagraph"/>
        <w:numPr>
          <w:ilvl w:val="0"/>
          <w:numId w:val="1"/>
        </w:numPr>
        <w:rPr>
          <w:rFonts w:ascii="Arial" w:hAnsi="Arial" w:cs="Arial"/>
        </w:rPr>
      </w:pPr>
      <w:r w:rsidRPr="00CC3FDC">
        <w:rPr>
          <w:rFonts w:ascii="Arial" w:hAnsi="Arial" w:cs="Arial"/>
        </w:rPr>
        <w:t xml:space="preserve">Work allocated hours to support the management of Key Stage 4 and 5 work experience, liaise with the Leader of Vocational Learning and external </w:t>
      </w:r>
      <w:r w:rsidR="003477C6" w:rsidRPr="00CC3FDC">
        <w:rPr>
          <w:rFonts w:ascii="Arial" w:hAnsi="Arial" w:cs="Arial"/>
        </w:rPr>
        <w:t>agencies. Compile and complete all necessary paperwork for The Prospect Trust and the school</w:t>
      </w:r>
      <w:r w:rsidR="00CC3FDC" w:rsidRPr="00CC3FDC">
        <w:rPr>
          <w:rFonts w:ascii="Arial" w:hAnsi="Arial" w:cs="Arial"/>
        </w:rPr>
        <w:t>.</w:t>
      </w:r>
    </w:p>
    <w:p w14:paraId="24D8BA9A" w14:textId="7FE72B21" w:rsidR="003477C6" w:rsidRPr="00CC3FDC" w:rsidRDefault="006A1A51" w:rsidP="003475BE">
      <w:pPr>
        <w:pStyle w:val="ListParagraph"/>
        <w:numPr>
          <w:ilvl w:val="0"/>
          <w:numId w:val="1"/>
        </w:numPr>
        <w:rPr>
          <w:rFonts w:ascii="Arial" w:hAnsi="Arial" w:cs="Arial"/>
        </w:rPr>
      </w:pPr>
      <w:r w:rsidRPr="00CC3FDC">
        <w:rPr>
          <w:rFonts w:ascii="Arial" w:hAnsi="Arial" w:cs="Arial"/>
        </w:rPr>
        <w:t xml:space="preserve">To take action </w:t>
      </w:r>
      <w:r w:rsidR="00CC3FDC" w:rsidRPr="00CC3FDC">
        <w:rPr>
          <w:rFonts w:ascii="Arial" w:hAnsi="Arial" w:cs="Arial"/>
        </w:rPr>
        <w:t>to minimise any</w:t>
      </w:r>
      <w:r w:rsidRPr="00CC3FDC">
        <w:rPr>
          <w:rFonts w:ascii="Arial" w:hAnsi="Arial" w:cs="Arial"/>
        </w:rPr>
        <w:t xml:space="preserve"> risks to Health and Safety by liaising with The Prospect Trust</w:t>
      </w:r>
      <w:r w:rsidR="006F47AA" w:rsidRPr="00CC3FDC">
        <w:rPr>
          <w:rFonts w:ascii="Arial" w:hAnsi="Arial" w:cs="Arial"/>
        </w:rPr>
        <w:t xml:space="preserve"> to carry out </w:t>
      </w:r>
      <w:r w:rsidR="00724BDA" w:rsidRPr="00CC3FDC">
        <w:rPr>
          <w:rFonts w:ascii="Arial" w:hAnsi="Arial" w:cs="Arial"/>
        </w:rPr>
        <w:t xml:space="preserve">suitable </w:t>
      </w:r>
      <w:r w:rsidR="00CC3FDC" w:rsidRPr="00CC3FDC">
        <w:rPr>
          <w:rFonts w:ascii="Arial" w:hAnsi="Arial" w:cs="Arial"/>
        </w:rPr>
        <w:t xml:space="preserve">and robust </w:t>
      </w:r>
      <w:r w:rsidR="00724BDA" w:rsidRPr="00CC3FDC">
        <w:rPr>
          <w:rFonts w:ascii="Arial" w:hAnsi="Arial" w:cs="Arial"/>
        </w:rPr>
        <w:t>checks on employers</w:t>
      </w:r>
      <w:r w:rsidR="00CC3FDC" w:rsidRPr="00CC3FDC">
        <w:rPr>
          <w:rFonts w:ascii="Arial" w:hAnsi="Arial" w:cs="Arial"/>
        </w:rPr>
        <w:t>.</w:t>
      </w:r>
    </w:p>
    <w:p w14:paraId="3013FA77" w14:textId="1B60AE1A" w:rsidR="00724BDA" w:rsidRPr="00CC3FDC" w:rsidRDefault="00724BDA" w:rsidP="003475BE">
      <w:pPr>
        <w:pStyle w:val="ListParagraph"/>
        <w:numPr>
          <w:ilvl w:val="0"/>
          <w:numId w:val="1"/>
        </w:numPr>
        <w:rPr>
          <w:rFonts w:ascii="Arial" w:hAnsi="Arial" w:cs="Arial"/>
        </w:rPr>
      </w:pPr>
      <w:r w:rsidRPr="00CC3FDC">
        <w:rPr>
          <w:rFonts w:ascii="Arial" w:hAnsi="Arial" w:cs="Arial"/>
        </w:rPr>
        <w:t>Provide students with any relevant information about the employer and site conditions</w:t>
      </w:r>
      <w:r w:rsidR="00CC3FDC" w:rsidRPr="00CC3FDC">
        <w:rPr>
          <w:rFonts w:ascii="Arial" w:hAnsi="Arial" w:cs="Arial"/>
        </w:rPr>
        <w:t xml:space="preserve"> / requirements</w:t>
      </w:r>
      <w:r w:rsidRPr="00CC3FDC">
        <w:rPr>
          <w:rFonts w:ascii="Arial" w:hAnsi="Arial" w:cs="Arial"/>
        </w:rPr>
        <w:t xml:space="preserve"> that may affect their health and safety</w:t>
      </w:r>
      <w:r w:rsidR="00CC3FDC" w:rsidRPr="00CC3FDC">
        <w:rPr>
          <w:rFonts w:ascii="Arial" w:hAnsi="Arial" w:cs="Arial"/>
        </w:rPr>
        <w:t>.</w:t>
      </w:r>
    </w:p>
    <w:p w14:paraId="71749DCB" w14:textId="6703EA45" w:rsidR="00724BDA" w:rsidRPr="00CC3FDC" w:rsidRDefault="00706A52" w:rsidP="003475BE">
      <w:pPr>
        <w:pStyle w:val="ListParagraph"/>
        <w:numPr>
          <w:ilvl w:val="0"/>
          <w:numId w:val="1"/>
        </w:numPr>
        <w:rPr>
          <w:rFonts w:ascii="Arial" w:hAnsi="Arial" w:cs="Arial"/>
        </w:rPr>
      </w:pPr>
      <w:r w:rsidRPr="00CC3FDC">
        <w:rPr>
          <w:rFonts w:ascii="Arial" w:hAnsi="Arial" w:cs="Arial"/>
        </w:rPr>
        <w:t>Ensure employers know to brief students about health and safety procedures on the first day of work experience</w:t>
      </w:r>
      <w:r w:rsidR="00CC3FDC" w:rsidRPr="00CC3FDC">
        <w:rPr>
          <w:rFonts w:ascii="Arial" w:hAnsi="Arial" w:cs="Arial"/>
        </w:rPr>
        <w:t>.</w:t>
      </w:r>
    </w:p>
    <w:p w14:paraId="59053144" w14:textId="363D584F" w:rsidR="00706A52" w:rsidRPr="00CC3FDC" w:rsidRDefault="00706A52" w:rsidP="003475BE">
      <w:pPr>
        <w:pStyle w:val="ListParagraph"/>
        <w:numPr>
          <w:ilvl w:val="0"/>
          <w:numId w:val="1"/>
        </w:numPr>
        <w:rPr>
          <w:rFonts w:ascii="Arial" w:hAnsi="Arial" w:cs="Arial"/>
        </w:rPr>
      </w:pPr>
      <w:r w:rsidRPr="00CC3FDC">
        <w:rPr>
          <w:rFonts w:ascii="Arial" w:hAnsi="Arial" w:cs="Arial"/>
        </w:rPr>
        <w:lastRenderedPageBreak/>
        <w:t xml:space="preserve">Ensure </w:t>
      </w:r>
      <w:r w:rsidR="00777798" w:rsidRPr="00CC3FDC">
        <w:rPr>
          <w:rFonts w:ascii="Arial" w:hAnsi="Arial" w:cs="Arial"/>
        </w:rPr>
        <w:t xml:space="preserve">employers are aware to contact the school in the first instance, should any </w:t>
      </w:r>
      <w:r w:rsidR="00CC3FDC" w:rsidRPr="00CC3FDC">
        <w:rPr>
          <w:rFonts w:ascii="Arial" w:hAnsi="Arial" w:cs="Arial"/>
        </w:rPr>
        <w:t>concern</w:t>
      </w:r>
      <w:r w:rsidR="00777798" w:rsidRPr="00CC3FDC">
        <w:rPr>
          <w:rFonts w:ascii="Arial" w:hAnsi="Arial" w:cs="Arial"/>
        </w:rPr>
        <w:t xml:space="preserve"> arise</w:t>
      </w:r>
      <w:r w:rsidR="00CC3FDC" w:rsidRPr="00CC3FDC">
        <w:rPr>
          <w:rFonts w:ascii="Arial" w:hAnsi="Arial" w:cs="Arial"/>
        </w:rPr>
        <w:t>.</w:t>
      </w:r>
    </w:p>
    <w:p w14:paraId="3369E349" w14:textId="1F361622" w:rsidR="00777798" w:rsidRPr="00CC3FDC" w:rsidRDefault="00777798" w:rsidP="003475BE">
      <w:pPr>
        <w:pStyle w:val="ListParagraph"/>
        <w:numPr>
          <w:ilvl w:val="0"/>
          <w:numId w:val="1"/>
        </w:numPr>
        <w:rPr>
          <w:rFonts w:ascii="Arial" w:hAnsi="Arial" w:cs="Arial"/>
        </w:rPr>
      </w:pPr>
      <w:r w:rsidRPr="00CC3FDC">
        <w:rPr>
          <w:rFonts w:ascii="Arial" w:hAnsi="Arial" w:cs="Arial"/>
        </w:rPr>
        <w:t xml:space="preserve">To ensure employers provide </w:t>
      </w:r>
      <w:r w:rsidR="00CC3FDC" w:rsidRPr="00CC3FDC">
        <w:rPr>
          <w:rFonts w:ascii="Arial" w:hAnsi="Arial" w:cs="Arial"/>
        </w:rPr>
        <w:t xml:space="preserve">a copy of </w:t>
      </w:r>
      <w:r w:rsidRPr="00CC3FDC">
        <w:rPr>
          <w:rFonts w:ascii="Arial" w:hAnsi="Arial" w:cs="Arial"/>
        </w:rPr>
        <w:t>their Employers Liability Insurance documents</w:t>
      </w:r>
      <w:r w:rsidR="00CC3FDC" w:rsidRPr="00CC3FDC">
        <w:rPr>
          <w:rFonts w:ascii="Arial" w:hAnsi="Arial" w:cs="Arial"/>
        </w:rPr>
        <w:t>.</w:t>
      </w:r>
    </w:p>
    <w:p w14:paraId="4477DE43" w14:textId="4655E64B" w:rsidR="001D62D4" w:rsidRPr="00CC3FDC" w:rsidRDefault="001D62D4" w:rsidP="003475BE">
      <w:pPr>
        <w:pStyle w:val="ListParagraph"/>
        <w:numPr>
          <w:ilvl w:val="0"/>
          <w:numId w:val="1"/>
        </w:numPr>
        <w:rPr>
          <w:rFonts w:ascii="Arial" w:hAnsi="Arial" w:cs="Arial"/>
        </w:rPr>
      </w:pPr>
      <w:r w:rsidRPr="00CC3FDC">
        <w:rPr>
          <w:rFonts w:ascii="Arial" w:hAnsi="Arial" w:cs="Arial"/>
        </w:rPr>
        <w:t>T</w:t>
      </w:r>
      <w:r w:rsidR="00CC3FDC" w:rsidRPr="00CC3FDC">
        <w:rPr>
          <w:rFonts w:ascii="Arial" w:hAnsi="Arial" w:cs="Arial"/>
        </w:rPr>
        <w:t>ransport</w:t>
      </w:r>
      <w:r w:rsidRPr="00CC3FDC">
        <w:rPr>
          <w:rFonts w:ascii="Arial" w:hAnsi="Arial" w:cs="Arial"/>
        </w:rPr>
        <w:t xml:space="preserve"> students </w:t>
      </w:r>
      <w:r w:rsidR="00CC3FDC" w:rsidRPr="00CC3FDC">
        <w:rPr>
          <w:rFonts w:ascii="Arial" w:hAnsi="Arial" w:cs="Arial"/>
        </w:rPr>
        <w:t>to</w:t>
      </w:r>
      <w:r w:rsidRPr="00CC3FDC">
        <w:rPr>
          <w:rFonts w:ascii="Arial" w:hAnsi="Arial" w:cs="Arial"/>
        </w:rPr>
        <w:t xml:space="preserve"> </w:t>
      </w:r>
      <w:proofErr w:type="gramStart"/>
      <w:r w:rsidRPr="00CC3FDC">
        <w:rPr>
          <w:rFonts w:ascii="Arial" w:hAnsi="Arial" w:cs="Arial"/>
        </w:rPr>
        <w:t>work place</w:t>
      </w:r>
      <w:proofErr w:type="gramEnd"/>
      <w:r w:rsidRPr="00CC3FDC">
        <w:rPr>
          <w:rFonts w:ascii="Arial" w:hAnsi="Arial" w:cs="Arial"/>
        </w:rPr>
        <w:t xml:space="preserve"> visits</w:t>
      </w:r>
      <w:r w:rsidR="00CC3FDC" w:rsidRPr="00CC3FDC">
        <w:rPr>
          <w:rFonts w:ascii="Arial" w:hAnsi="Arial" w:cs="Arial"/>
        </w:rPr>
        <w:t>.</w:t>
      </w:r>
    </w:p>
    <w:p w14:paraId="207B6A92" w14:textId="5499D986" w:rsidR="001D62D4" w:rsidRPr="00CC3FDC" w:rsidRDefault="001D62D4" w:rsidP="001D62D4">
      <w:pPr>
        <w:pStyle w:val="ListParagraph"/>
        <w:numPr>
          <w:ilvl w:val="0"/>
          <w:numId w:val="1"/>
        </w:numPr>
        <w:rPr>
          <w:rFonts w:ascii="Arial" w:hAnsi="Arial" w:cs="Arial"/>
        </w:rPr>
      </w:pPr>
      <w:r w:rsidRPr="00CC3FDC">
        <w:rPr>
          <w:rFonts w:ascii="Arial" w:hAnsi="Arial" w:cs="Arial"/>
        </w:rPr>
        <w:t xml:space="preserve">Help students to </w:t>
      </w:r>
      <w:r w:rsidR="00CC3FDC" w:rsidRPr="00CC3FDC">
        <w:rPr>
          <w:rFonts w:ascii="Arial" w:hAnsi="Arial" w:cs="Arial"/>
        </w:rPr>
        <w:t>source</w:t>
      </w:r>
      <w:r w:rsidRPr="00CC3FDC">
        <w:rPr>
          <w:rFonts w:ascii="Arial" w:hAnsi="Arial" w:cs="Arial"/>
        </w:rPr>
        <w:t xml:space="preserve"> and assess the suitability of placements</w:t>
      </w:r>
      <w:r w:rsidR="00AE75B8" w:rsidRPr="00CC3FDC">
        <w:rPr>
          <w:rFonts w:ascii="Arial" w:hAnsi="Arial" w:cs="Arial"/>
        </w:rPr>
        <w:t>.</w:t>
      </w:r>
    </w:p>
    <w:p w14:paraId="16597FE7" w14:textId="09E63F89" w:rsidR="001D62D4" w:rsidRPr="00CC3FDC" w:rsidRDefault="001D62D4" w:rsidP="001D62D4">
      <w:pPr>
        <w:pStyle w:val="ListParagraph"/>
        <w:numPr>
          <w:ilvl w:val="0"/>
          <w:numId w:val="1"/>
        </w:numPr>
        <w:rPr>
          <w:rFonts w:ascii="Arial" w:hAnsi="Arial" w:cs="Arial"/>
        </w:rPr>
      </w:pPr>
      <w:r w:rsidRPr="00CC3FDC">
        <w:rPr>
          <w:rFonts w:ascii="Arial" w:hAnsi="Arial" w:cs="Arial"/>
        </w:rPr>
        <w:t>Ensur</w:t>
      </w:r>
      <w:r w:rsidR="00CC3FDC" w:rsidRPr="00CC3FDC">
        <w:rPr>
          <w:rFonts w:ascii="Arial" w:hAnsi="Arial" w:cs="Arial"/>
        </w:rPr>
        <w:t>e</w:t>
      </w:r>
      <w:r w:rsidRPr="00CC3FDC">
        <w:rPr>
          <w:rFonts w:ascii="Arial" w:hAnsi="Arial" w:cs="Arial"/>
        </w:rPr>
        <w:t xml:space="preserve"> that all placements are supported by The Prospect Trust. All placements should be risk assessed and comply with legislation and the School’s Health and Safety Policy. </w:t>
      </w:r>
      <w:r w:rsidR="00CC3FDC" w:rsidRPr="00CC3FDC">
        <w:rPr>
          <w:rFonts w:ascii="Arial" w:hAnsi="Arial" w:cs="Arial"/>
        </w:rPr>
        <w:t xml:space="preserve"> Ensure r</w:t>
      </w:r>
      <w:r w:rsidRPr="00CC3FDC">
        <w:rPr>
          <w:rFonts w:ascii="Arial" w:hAnsi="Arial" w:cs="Arial"/>
        </w:rPr>
        <w:t xml:space="preserve">isk assessments </w:t>
      </w:r>
      <w:r w:rsidR="00CC3FDC" w:rsidRPr="00CC3FDC">
        <w:rPr>
          <w:rFonts w:ascii="Arial" w:hAnsi="Arial" w:cs="Arial"/>
        </w:rPr>
        <w:t>are fully</w:t>
      </w:r>
      <w:r w:rsidRPr="00CC3FDC">
        <w:rPr>
          <w:rFonts w:ascii="Arial" w:hAnsi="Arial" w:cs="Arial"/>
        </w:rPr>
        <w:t xml:space="preserve"> completed</w:t>
      </w:r>
      <w:r w:rsidR="00CC3FDC" w:rsidRPr="00CC3FDC">
        <w:rPr>
          <w:rFonts w:ascii="Arial" w:hAnsi="Arial" w:cs="Arial"/>
        </w:rPr>
        <w:t xml:space="preserve"> for all placements</w:t>
      </w:r>
      <w:r w:rsidRPr="00CC3FDC">
        <w:rPr>
          <w:rFonts w:ascii="Arial" w:hAnsi="Arial" w:cs="Arial"/>
        </w:rPr>
        <w:t>.</w:t>
      </w:r>
    </w:p>
    <w:p w14:paraId="2B405D00" w14:textId="61201D0B" w:rsidR="001D62D4" w:rsidRPr="00CC3FDC" w:rsidRDefault="001D62D4" w:rsidP="001D62D4">
      <w:pPr>
        <w:pStyle w:val="ListParagraph"/>
        <w:numPr>
          <w:ilvl w:val="0"/>
          <w:numId w:val="1"/>
        </w:numPr>
        <w:rPr>
          <w:rFonts w:ascii="Arial" w:hAnsi="Arial" w:cs="Arial"/>
        </w:rPr>
      </w:pPr>
      <w:r w:rsidRPr="00CC3FDC">
        <w:rPr>
          <w:rFonts w:ascii="Arial" w:hAnsi="Arial" w:cs="Arial"/>
        </w:rPr>
        <w:t>Ensure that students and parents/carers are provided with all relevant information regarding work experience placements</w:t>
      </w:r>
      <w:r w:rsidR="00CC3FDC" w:rsidRPr="00CC3FDC">
        <w:rPr>
          <w:rFonts w:ascii="Arial" w:hAnsi="Arial" w:cs="Arial"/>
        </w:rPr>
        <w:t>.</w:t>
      </w:r>
    </w:p>
    <w:p w14:paraId="43E47430" w14:textId="34F6DC2C" w:rsidR="001D62D4" w:rsidRDefault="001D62D4" w:rsidP="001D62D4">
      <w:pPr>
        <w:pStyle w:val="ListParagraph"/>
        <w:numPr>
          <w:ilvl w:val="0"/>
          <w:numId w:val="1"/>
        </w:numPr>
        <w:rPr>
          <w:rFonts w:ascii="Arial" w:hAnsi="Arial" w:cs="Arial"/>
        </w:rPr>
      </w:pPr>
      <w:r w:rsidRPr="00CC3FDC">
        <w:rPr>
          <w:rFonts w:ascii="Arial" w:hAnsi="Arial" w:cs="Arial"/>
        </w:rPr>
        <w:t>Liais</w:t>
      </w:r>
      <w:r w:rsidR="00CC3FDC" w:rsidRPr="00CC3FDC">
        <w:rPr>
          <w:rFonts w:ascii="Arial" w:hAnsi="Arial" w:cs="Arial"/>
        </w:rPr>
        <w:t>e</w:t>
      </w:r>
      <w:r w:rsidRPr="00CC3FDC">
        <w:rPr>
          <w:rFonts w:ascii="Arial" w:hAnsi="Arial" w:cs="Arial"/>
        </w:rPr>
        <w:t xml:space="preserve"> with staff to arrange visits for </w:t>
      </w:r>
      <w:r w:rsidR="00AE75B8" w:rsidRPr="00CC3FDC">
        <w:rPr>
          <w:rFonts w:ascii="Arial" w:hAnsi="Arial" w:cs="Arial"/>
        </w:rPr>
        <w:t>student</w:t>
      </w:r>
      <w:r w:rsidRPr="00CC3FDC">
        <w:rPr>
          <w:rFonts w:ascii="Arial" w:hAnsi="Arial" w:cs="Arial"/>
        </w:rPr>
        <w:t>s</w:t>
      </w:r>
      <w:r w:rsidR="00CC3FDC" w:rsidRPr="00CC3FDC">
        <w:rPr>
          <w:rFonts w:ascii="Arial" w:hAnsi="Arial" w:cs="Arial"/>
        </w:rPr>
        <w:t>.</w:t>
      </w:r>
    </w:p>
    <w:p w14:paraId="7D6949BD" w14:textId="77777777" w:rsidR="00721B9B" w:rsidRPr="00721B9B" w:rsidRDefault="00721B9B" w:rsidP="00721B9B">
      <w:pPr>
        <w:pStyle w:val="ListParagraph"/>
        <w:rPr>
          <w:rFonts w:ascii="Arial" w:hAnsi="Arial" w:cs="Arial"/>
        </w:rPr>
      </w:pPr>
    </w:p>
    <w:p w14:paraId="44926940" w14:textId="77777777" w:rsidR="002B6F37" w:rsidRPr="00CC3FDC" w:rsidRDefault="002B6F37" w:rsidP="002B6F37">
      <w:pPr>
        <w:pStyle w:val="Heading2"/>
        <w:rPr>
          <w:rFonts w:ascii="Arial" w:hAnsi="Arial" w:cs="Arial"/>
          <w:sz w:val="22"/>
          <w:szCs w:val="22"/>
        </w:rPr>
      </w:pPr>
      <w:r w:rsidRPr="00CC3FDC">
        <w:rPr>
          <w:rFonts w:ascii="Arial" w:hAnsi="Arial" w:cs="Arial"/>
          <w:sz w:val="22"/>
          <w:szCs w:val="22"/>
        </w:rPr>
        <w:t>Employer</w:t>
      </w:r>
      <w:r w:rsidRPr="00CC3FDC">
        <w:rPr>
          <w:rFonts w:ascii="Arial" w:hAnsi="Arial" w:cs="Arial"/>
          <w:spacing w:val="-4"/>
          <w:sz w:val="22"/>
          <w:szCs w:val="22"/>
        </w:rPr>
        <w:t xml:space="preserve"> </w:t>
      </w:r>
      <w:r w:rsidRPr="00CC3FDC">
        <w:rPr>
          <w:rFonts w:ascii="Arial" w:hAnsi="Arial" w:cs="Arial"/>
          <w:sz w:val="22"/>
          <w:szCs w:val="22"/>
        </w:rPr>
        <w:t>(Placement</w:t>
      </w:r>
      <w:r w:rsidRPr="00CC3FDC">
        <w:rPr>
          <w:rFonts w:ascii="Arial" w:hAnsi="Arial" w:cs="Arial"/>
          <w:spacing w:val="-3"/>
          <w:sz w:val="22"/>
          <w:szCs w:val="22"/>
        </w:rPr>
        <w:t xml:space="preserve"> </w:t>
      </w:r>
      <w:r w:rsidRPr="00CC3FDC">
        <w:rPr>
          <w:rFonts w:ascii="Arial" w:hAnsi="Arial" w:cs="Arial"/>
          <w:sz w:val="22"/>
          <w:szCs w:val="22"/>
        </w:rPr>
        <w:t>Provider)</w:t>
      </w:r>
      <w:r w:rsidRPr="00CC3FDC">
        <w:rPr>
          <w:rFonts w:ascii="Arial" w:hAnsi="Arial" w:cs="Arial"/>
          <w:spacing w:val="-3"/>
          <w:sz w:val="22"/>
          <w:szCs w:val="22"/>
        </w:rPr>
        <w:t xml:space="preserve"> </w:t>
      </w:r>
      <w:r w:rsidRPr="00CC3FDC">
        <w:rPr>
          <w:rFonts w:ascii="Arial" w:hAnsi="Arial" w:cs="Arial"/>
          <w:spacing w:val="-2"/>
          <w:sz w:val="22"/>
          <w:szCs w:val="22"/>
        </w:rPr>
        <w:t>Responsibilities</w:t>
      </w:r>
    </w:p>
    <w:p w14:paraId="3FDC9544" w14:textId="1F1F10ED" w:rsidR="002B6F37" w:rsidRPr="00CC3FDC" w:rsidRDefault="002B6F37" w:rsidP="002B6F37">
      <w:pPr>
        <w:pStyle w:val="ListParagraph"/>
        <w:widowControl w:val="0"/>
        <w:numPr>
          <w:ilvl w:val="0"/>
          <w:numId w:val="2"/>
        </w:numPr>
        <w:tabs>
          <w:tab w:val="left" w:pos="820"/>
          <w:tab w:val="left" w:pos="821"/>
        </w:tabs>
        <w:autoSpaceDE w:val="0"/>
        <w:autoSpaceDN w:val="0"/>
        <w:spacing w:before="186" w:after="0" w:line="273" w:lineRule="auto"/>
        <w:ind w:right="124"/>
        <w:contextualSpacing w:val="0"/>
        <w:rPr>
          <w:rFonts w:ascii="Arial" w:hAnsi="Arial" w:cs="Arial"/>
        </w:rPr>
      </w:pPr>
      <w:r w:rsidRPr="00CC3FDC">
        <w:rPr>
          <w:rFonts w:ascii="Arial" w:hAnsi="Arial" w:cs="Arial"/>
        </w:rPr>
        <w:t>As</w:t>
      </w:r>
      <w:r w:rsidRPr="00CC3FDC">
        <w:rPr>
          <w:rFonts w:ascii="Arial" w:hAnsi="Arial" w:cs="Arial"/>
          <w:spacing w:val="-2"/>
        </w:rPr>
        <w:t xml:space="preserve"> </w:t>
      </w:r>
      <w:r w:rsidRPr="00CC3FDC">
        <w:rPr>
          <w:rFonts w:ascii="Arial" w:hAnsi="Arial" w:cs="Arial"/>
        </w:rPr>
        <w:t>prescribed</w:t>
      </w:r>
      <w:r w:rsidRPr="00CC3FDC">
        <w:rPr>
          <w:rFonts w:ascii="Arial" w:hAnsi="Arial" w:cs="Arial"/>
          <w:spacing w:val="-2"/>
        </w:rPr>
        <w:t xml:space="preserve"> </w:t>
      </w:r>
      <w:r w:rsidRPr="00CC3FDC">
        <w:rPr>
          <w:rFonts w:ascii="Arial" w:hAnsi="Arial" w:cs="Arial"/>
        </w:rPr>
        <w:t>in</w:t>
      </w:r>
      <w:r w:rsidRPr="00CC3FDC">
        <w:rPr>
          <w:rFonts w:ascii="Arial" w:hAnsi="Arial" w:cs="Arial"/>
          <w:spacing w:val="-3"/>
        </w:rPr>
        <w:t xml:space="preserve"> </w:t>
      </w:r>
      <w:r w:rsidRPr="00CC3FDC">
        <w:rPr>
          <w:rFonts w:ascii="Arial" w:hAnsi="Arial" w:cs="Arial"/>
        </w:rPr>
        <w:t>the</w:t>
      </w:r>
      <w:r w:rsidRPr="00CC3FDC">
        <w:rPr>
          <w:rFonts w:ascii="Arial" w:hAnsi="Arial" w:cs="Arial"/>
          <w:spacing w:val="-1"/>
        </w:rPr>
        <w:t xml:space="preserve"> </w:t>
      </w:r>
      <w:r w:rsidRPr="00CC3FDC">
        <w:rPr>
          <w:rFonts w:ascii="Arial" w:hAnsi="Arial" w:cs="Arial"/>
        </w:rPr>
        <w:t>Health</w:t>
      </w:r>
      <w:r w:rsidRPr="00CC3FDC">
        <w:rPr>
          <w:rFonts w:ascii="Arial" w:hAnsi="Arial" w:cs="Arial"/>
          <w:spacing w:val="-1"/>
        </w:rPr>
        <w:t xml:space="preserve"> </w:t>
      </w:r>
      <w:r w:rsidRPr="00CC3FDC">
        <w:rPr>
          <w:rFonts w:ascii="Arial" w:hAnsi="Arial" w:cs="Arial"/>
        </w:rPr>
        <w:t>and</w:t>
      </w:r>
      <w:r w:rsidRPr="00CC3FDC">
        <w:rPr>
          <w:rFonts w:ascii="Arial" w:hAnsi="Arial" w:cs="Arial"/>
          <w:spacing w:val="-3"/>
        </w:rPr>
        <w:t xml:space="preserve"> </w:t>
      </w:r>
      <w:r w:rsidRPr="00CC3FDC">
        <w:rPr>
          <w:rFonts w:ascii="Arial" w:hAnsi="Arial" w:cs="Arial"/>
        </w:rPr>
        <w:t>Safety</w:t>
      </w:r>
      <w:r w:rsidRPr="00CC3FDC">
        <w:rPr>
          <w:rFonts w:ascii="Arial" w:hAnsi="Arial" w:cs="Arial"/>
          <w:spacing w:val="-2"/>
        </w:rPr>
        <w:t xml:space="preserve"> </w:t>
      </w:r>
      <w:r w:rsidRPr="00CC3FDC">
        <w:rPr>
          <w:rFonts w:ascii="Arial" w:hAnsi="Arial" w:cs="Arial"/>
        </w:rPr>
        <w:t>Act</w:t>
      </w:r>
      <w:r w:rsidRPr="00CC3FDC">
        <w:rPr>
          <w:rFonts w:ascii="Arial" w:hAnsi="Arial" w:cs="Arial"/>
          <w:spacing w:val="-1"/>
        </w:rPr>
        <w:t xml:space="preserve"> </w:t>
      </w:r>
      <w:r w:rsidRPr="00CC3FDC">
        <w:rPr>
          <w:rFonts w:ascii="Arial" w:hAnsi="Arial" w:cs="Arial"/>
        </w:rPr>
        <w:t>1974,</w:t>
      </w:r>
      <w:r w:rsidRPr="00CC3FDC">
        <w:rPr>
          <w:rFonts w:ascii="Arial" w:hAnsi="Arial" w:cs="Arial"/>
          <w:spacing w:val="-3"/>
        </w:rPr>
        <w:t xml:space="preserve"> </w:t>
      </w:r>
      <w:r w:rsidRPr="00CC3FDC">
        <w:rPr>
          <w:rFonts w:ascii="Arial" w:hAnsi="Arial" w:cs="Arial"/>
        </w:rPr>
        <w:t>employers</w:t>
      </w:r>
      <w:r w:rsidRPr="00CC3FDC">
        <w:rPr>
          <w:rFonts w:ascii="Arial" w:hAnsi="Arial" w:cs="Arial"/>
          <w:spacing w:val="-3"/>
        </w:rPr>
        <w:t xml:space="preserve"> </w:t>
      </w:r>
      <w:r w:rsidRPr="00CC3FDC">
        <w:rPr>
          <w:rFonts w:ascii="Arial" w:hAnsi="Arial" w:cs="Arial"/>
        </w:rPr>
        <w:t>have</w:t>
      </w:r>
      <w:r w:rsidRPr="00CC3FDC">
        <w:rPr>
          <w:rFonts w:ascii="Arial" w:hAnsi="Arial" w:cs="Arial"/>
          <w:spacing w:val="-2"/>
        </w:rPr>
        <w:t xml:space="preserve"> </w:t>
      </w:r>
      <w:r w:rsidRPr="00CC3FDC">
        <w:rPr>
          <w:rFonts w:ascii="Arial" w:hAnsi="Arial" w:cs="Arial"/>
        </w:rPr>
        <w:t>a</w:t>
      </w:r>
      <w:r w:rsidRPr="00CC3FDC">
        <w:rPr>
          <w:rFonts w:ascii="Arial" w:hAnsi="Arial" w:cs="Arial"/>
          <w:spacing w:val="-4"/>
        </w:rPr>
        <w:t xml:space="preserve"> </w:t>
      </w:r>
      <w:r w:rsidRPr="00CC3FDC">
        <w:rPr>
          <w:rFonts w:ascii="Arial" w:hAnsi="Arial" w:cs="Arial"/>
        </w:rPr>
        <w:t>duty</w:t>
      </w:r>
      <w:r w:rsidRPr="00CC3FDC">
        <w:rPr>
          <w:rFonts w:ascii="Arial" w:hAnsi="Arial" w:cs="Arial"/>
          <w:spacing w:val="-4"/>
        </w:rPr>
        <w:t xml:space="preserve"> </w:t>
      </w:r>
      <w:r w:rsidRPr="00CC3FDC">
        <w:rPr>
          <w:rFonts w:ascii="Arial" w:hAnsi="Arial" w:cs="Arial"/>
        </w:rPr>
        <w:t>to</w:t>
      </w:r>
      <w:r w:rsidRPr="00CC3FDC">
        <w:rPr>
          <w:rFonts w:ascii="Arial" w:hAnsi="Arial" w:cs="Arial"/>
          <w:spacing w:val="-3"/>
        </w:rPr>
        <w:t xml:space="preserve"> </w:t>
      </w:r>
      <w:r w:rsidRPr="00CC3FDC">
        <w:rPr>
          <w:rFonts w:ascii="Arial" w:hAnsi="Arial" w:cs="Arial"/>
        </w:rPr>
        <w:t>ensure</w:t>
      </w:r>
      <w:r w:rsidRPr="00CC3FDC">
        <w:rPr>
          <w:rFonts w:ascii="Arial" w:hAnsi="Arial" w:cs="Arial"/>
          <w:spacing w:val="-3"/>
        </w:rPr>
        <w:t xml:space="preserve"> </w:t>
      </w:r>
      <w:r w:rsidRPr="00CC3FDC">
        <w:rPr>
          <w:rFonts w:ascii="Arial" w:hAnsi="Arial" w:cs="Arial"/>
        </w:rPr>
        <w:t>so</w:t>
      </w:r>
      <w:r w:rsidRPr="00CC3FDC">
        <w:rPr>
          <w:rFonts w:ascii="Arial" w:hAnsi="Arial" w:cs="Arial"/>
          <w:spacing w:val="-4"/>
        </w:rPr>
        <w:t xml:space="preserve"> </w:t>
      </w:r>
      <w:r w:rsidRPr="00CC3FDC">
        <w:rPr>
          <w:rFonts w:ascii="Arial" w:hAnsi="Arial" w:cs="Arial"/>
        </w:rPr>
        <w:t>far</w:t>
      </w:r>
      <w:r w:rsidRPr="00CC3FDC">
        <w:rPr>
          <w:rFonts w:ascii="Arial" w:hAnsi="Arial" w:cs="Arial"/>
          <w:spacing w:val="-3"/>
        </w:rPr>
        <w:t xml:space="preserve"> </w:t>
      </w:r>
      <w:r w:rsidRPr="00CC3FDC">
        <w:rPr>
          <w:rFonts w:ascii="Arial" w:hAnsi="Arial" w:cs="Arial"/>
        </w:rPr>
        <w:t>as</w:t>
      </w:r>
      <w:r w:rsidRPr="00CC3FDC">
        <w:rPr>
          <w:rFonts w:ascii="Arial" w:hAnsi="Arial" w:cs="Arial"/>
          <w:spacing w:val="-2"/>
        </w:rPr>
        <w:t xml:space="preserve"> </w:t>
      </w:r>
      <w:r w:rsidRPr="00CC3FDC">
        <w:rPr>
          <w:rFonts w:ascii="Arial" w:hAnsi="Arial" w:cs="Arial"/>
        </w:rPr>
        <w:t xml:space="preserve">is reasonably practicable the health, </w:t>
      </w:r>
      <w:proofErr w:type="gramStart"/>
      <w:r w:rsidRPr="00CC3FDC">
        <w:rPr>
          <w:rFonts w:ascii="Arial" w:hAnsi="Arial" w:cs="Arial"/>
        </w:rPr>
        <w:t>safety</w:t>
      </w:r>
      <w:proofErr w:type="gramEnd"/>
      <w:r w:rsidRPr="00CC3FDC">
        <w:rPr>
          <w:rFonts w:ascii="Arial" w:hAnsi="Arial" w:cs="Arial"/>
        </w:rPr>
        <w:t xml:space="preserve"> and welfare at work of all their employees. Students on a</w:t>
      </w:r>
      <w:r w:rsidRPr="00CC3FDC">
        <w:rPr>
          <w:rFonts w:ascii="Arial" w:hAnsi="Arial" w:cs="Arial"/>
          <w:spacing w:val="-2"/>
        </w:rPr>
        <w:t xml:space="preserve"> </w:t>
      </w:r>
      <w:r w:rsidRPr="00CC3FDC">
        <w:rPr>
          <w:rFonts w:ascii="Arial" w:hAnsi="Arial" w:cs="Arial"/>
        </w:rPr>
        <w:t>placement</w:t>
      </w:r>
      <w:r w:rsidRPr="00CC3FDC">
        <w:rPr>
          <w:rFonts w:ascii="Arial" w:hAnsi="Arial" w:cs="Arial"/>
          <w:spacing w:val="-1"/>
        </w:rPr>
        <w:t xml:space="preserve"> </w:t>
      </w:r>
      <w:r w:rsidRPr="00CC3FDC">
        <w:rPr>
          <w:rFonts w:ascii="Arial" w:hAnsi="Arial" w:cs="Arial"/>
        </w:rPr>
        <w:t>are effectively employees of</w:t>
      </w:r>
      <w:r w:rsidRPr="00CC3FDC">
        <w:rPr>
          <w:rFonts w:ascii="Arial" w:hAnsi="Arial" w:cs="Arial"/>
          <w:spacing w:val="-1"/>
        </w:rPr>
        <w:t xml:space="preserve"> </w:t>
      </w:r>
      <w:r w:rsidRPr="00CC3FDC">
        <w:rPr>
          <w:rFonts w:ascii="Arial" w:hAnsi="Arial" w:cs="Arial"/>
        </w:rPr>
        <w:t>the company</w:t>
      </w:r>
      <w:r w:rsidRPr="00CC3FDC">
        <w:rPr>
          <w:rFonts w:ascii="Arial" w:hAnsi="Arial" w:cs="Arial"/>
          <w:spacing w:val="-2"/>
        </w:rPr>
        <w:t xml:space="preserve"> </w:t>
      </w:r>
      <w:r w:rsidRPr="00CC3FDC">
        <w:rPr>
          <w:rFonts w:ascii="Arial" w:hAnsi="Arial" w:cs="Arial"/>
        </w:rPr>
        <w:t>for</w:t>
      </w:r>
      <w:r w:rsidRPr="00CC3FDC">
        <w:rPr>
          <w:rFonts w:ascii="Arial" w:hAnsi="Arial" w:cs="Arial"/>
          <w:spacing w:val="-1"/>
        </w:rPr>
        <w:t xml:space="preserve"> </w:t>
      </w:r>
      <w:r w:rsidRPr="00CC3FDC">
        <w:rPr>
          <w:rFonts w:ascii="Arial" w:hAnsi="Arial" w:cs="Arial"/>
        </w:rPr>
        <w:t>the duration of</w:t>
      </w:r>
      <w:r w:rsidRPr="00CC3FDC">
        <w:rPr>
          <w:rFonts w:ascii="Arial" w:hAnsi="Arial" w:cs="Arial"/>
          <w:spacing w:val="-1"/>
        </w:rPr>
        <w:t xml:space="preserve"> </w:t>
      </w:r>
      <w:r w:rsidRPr="00CC3FDC">
        <w:rPr>
          <w:rFonts w:ascii="Arial" w:hAnsi="Arial" w:cs="Arial"/>
        </w:rPr>
        <w:t>work experience and therefore hold primary responsibility for the student</w:t>
      </w:r>
      <w:r w:rsidR="00CC3FDC" w:rsidRPr="00CC3FDC">
        <w:rPr>
          <w:rFonts w:ascii="Arial" w:hAnsi="Arial" w:cs="Arial"/>
        </w:rPr>
        <w:t>.</w:t>
      </w:r>
    </w:p>
    <w:p w14:paraId="0C572374" w14:textId="05D92746" w:rsidR="002B6F37" w:rsidRPr="00CC3FDC" w:rsidRDefault="002B6F37" w:rsidP="002B6F37">
      <w:pPr>
        <w:pStyle w:val="ListParagraph"/>
        <w:widowControl w:val="0"/>
        <w:numPr>
          <w:ilvl w:val="0"/>
          <w:numId w:val="2"/>
        </w:numPr>
        <w:tabs>
          <w:tab w:val="left" w:pos="820"/>
          <w:tab w:val="left" w:pos="821"/>
        </w:tabs>
        <w:autoSpaceDE w:val="0"/>
        <w:autoSpaceDN w:val="0"/>
        <w:spacing w:before="10" w:after="0" w:line="240" w:lineRule="auto"/>
        <w:ind w:hanging="361"/>
        <w:contextualSpacing w:val="0"/>
        <w:rPr>
          <w:rFonts w:ascii="Arial" w:hAnsi="Arial" w:cs="Arial"/>
        </w:rPr>
      </w:pPr>
      <w:r w:rsidRPr="00CC3FDC">
        <w:rPr>
          <w:rFonts w:ascii="Arial" w:hAnsi="Arial" w:cs="Arial"/>
        </w:rPr>
        <w:t>Control</w:t>
      </w:r>
      <w:r w:rsidRPr="00CC3FDC">
        <w:rPr>
          <w:rFonts w:ascii="Arial" w:hAnsi="Arial" w:cs="Arial"/>
          <w:spacing w:val="-6"/>
        </w:rPr>
        <w:t xml:space="preserve"> </w:t>
      </w:r>
      <w:r w:rsidRPr="00CC3FDC">
        <w:rPr>
          <w:rFonts w:ascii="Arial" w:hAnsi="Arial" w:cs="Arial"/>
        </w:rPr>
        <w:t>measures</w:t>
      </w:r>
      <w:r w:rsidRPr="00CC3FDC">
        <w:rPr>
          <w:rFonts w:ascii="Arial" w:hAnsi="Arial" w:cs="Arial"/>
          <w:spacing w:val="-2"/>
        </w:rPr>
        <w:t xml:space="preserve"> </w:t>
      </w:r>
      <w:r w:rsidRPr="00CC3FDC">
        <w:rPr>
          <w:rFonts w:ascii="Arial" w:hAnsi="Arial" w:cs="Arial"/>
        </w:rPr>
        <w:t>are</w:t>
      </w:r>
      <w:r w:rsidRPr="00CC3FDC">
        <w:rPr>
          <w:rFonts w:ascii="Arial" w:hAnsi="Arial" w:cs="Arial"/>
          <w:spacing w:val="-2"/>
        </w:rPr>
        <w:t xml:space="preserve"> </w:t>
      </w:r>
      <w:r w:rsidRPr="00CC3FDC">
        <w:rPr>
          <w:rFonts w:ascii="Arial" w:hAnsi="Arial" w:cs="Arial"/>
        </w:rPr>
        <w:t>introduced</w:t>
      </w:r>
      <w:r w:rsidRPr="00CC3FDC">
        <w:rPr>
          <w:rFonts w:ascii="Arial" w:hAnsi="Arial" w:cs="Arial"/>
          <w:spacing w:val="-2"/>
        </w:rPr>
        <w:t xml:space="preserve"> </w:t>
      </w:r>
      <w:r w:rsidRPr="00CC3FDC">
        <w:rPr>
          <w:rFonts w:ascii="Arial" w:hAnsi="Arial" w:cs="Arial"/>
        </w:rPr>
        <w:t>to</w:t>
      </w:r>
      <w:r w:rsidRPr="00CC3FDC">
        <w:rPr>
          <w:rFonts w:ascii="Arial" w:hAnsi="Arial" w:cs="Arial"/>
          <w:spacing w:val="-3"/>
        </w:rPr>
        <w:t xml:space="preserve"> </w:t>
      </w:r>
      <w:r w:rsidRPr="00CC3FDC">
        <w:rPr>
          <w:rFonts w:ascii="Arial" w:hAnsi="Arial" w:cs="Arial"/>
        </w:rPr>
        <w:t>eliminate</w:t>
      </w:r>
      <w:r w:rsidRPr="00CC3FDC">
        <w:rPr>
          <w:rFonts w:ascii="Arial" w:hAnsi="Arial" w:cs="Arial"/>
          <w:spacing w:val="-3"/>
        </w:rPr>
        <w:t xml:space="preserve"> </w:t>
      </w:r>
      <w:r w:rsidRPr="00CC3FDC">
        <w:rPr>
          <w:rFonts w:ascii="Arial" w:hAnsi="Arial" w:cs="Arial"/>
        </w:rPr>
        <w:t>or</w:t>
      </w:r>
      <w:r w:rsidRPr="00CC3FDC">
        <w:rPr>
          <w:rFonts w:ascii="Arial" w:hAnsi="Arial" w:cs="Arial"/>
          <w:spacing w:val="-3"/>
        </w:rPr>
        <w:t xml:space="preserve"> </w:t>
      </w:r>
      <w:r w:rsidRPr="00CC3FDC">
        <w:rPr>
          <w:rFonts w:ascii="Arial" w:hAnsi="Arial" w:cs="Arial"/>
        </w:rPr>
        <w:t>minimise</w:t>
      </w:r>
      <w:r w:rsidRPr="00CC3FDC">
        <w:rPr>
          <w:rFonts w:ascii="Arial" w:hAnsi="Arial" w:cs="Arial"/>
          <w:spacing w:val="-1"/>
        </w:rPr>
        <w:t xml:space="preserve"> </w:t>
      </w:r>
      <w:r w:rsidRPr="00CC3FDC">
        <w:rPr>
          <w:rFonts w:ascii="Arial" w:hAnsi="Arial" w:cs="Arial"/>
          <w:spacing w:val="-2"/>
        </w:rPr>
        <w:t>risks</w:t>
      </w:r>
      <w:r w:rsidR="00CC3FDC" w:rsidRPr="00CC3FDC">
        <w:rPr>
          <w:rFonts w:ascii="Arial" w:hAnsi="Arial" w:cs="Arial"/>
          <w:spacing w:val="-2"/>
        </w:rPr>
        <w:t>.</w:t>
      </w:r>
    </w:p>
    <w:p w14:paraId="4488C501" w14:textId="40E92B24" w:rsidR="00721B9B" w:rsidRPr="00721B9B" w:rsidRDefault="002B6F37" w:rsidP="00721B9B">
      <w:pPr>
        <w:pStyle w:val="ListParagraph"/>
        <w:widowControl w:val="0"/>
        <w:numPr>
          <w:ilvl w:val="0"/>
          <w:numId w:val="2"/>
        </w:numPr>
        <w:tabs>
          <w:tab w:val="left" w:pos="820"/>
          <w:tab w:val="left" w:pos="821"/>
        </w:tabs>
        <w:autoSpaceDE w:val="0"/>
        <w:autoSpaceDN w:val="0"/>
        <w:spacing w:before="45" w:after="0" w:line="273" w:lineRule="auto"/>
        <w:ind w:right="151"/>
        <w:contextualSpacing w:val="0"/>
        <w:rPr>
          <w:rFonts w:ascii="Arial" w:hAnsi="Arial" w:cs="Arial"/>
        </w:rPr>
      </w:pPr>
      <w:r w:rsidRPr="00CC3FDC">
        <w:rPr>
          <w:rFonts w:ascii="Arial" w:hAnsi="Arial" w:cs="Arial"/>
        </w:rPr>
        <w:t>Ensure</w:t>
      </w:r>
      <w:r w:rsidRPr="00CC3FDC">
        <w:rPr>
          <w:rFonts w:ascii="Arial" w:hAnsi="Arial" w:cs="Arial"/>
          <w:spacing w:val="-4"/>
        </w:rPr>
        <w:t xml:space="preserve"> </w:t>
      </w:r>
      <w:r w:rsidRPr="00CC3FDC">
        <w:rPr>
          <w:rFonts w:ascii="Arial" w:hAnsi="Arial" w:cs="Arial"/>
        </w:rPr>
        <w:t>school</w:t>
      </w:r>
      <w:r w:rsidRPr="00CC3FDC">
        <w:rPr>
          <w:rFonts w:ascii="Arial" w:hAnsi="Arial" w:cs="Arial"/>
          <w:spacing w:val="-5"/>
        </w:rPr>
        <w:t xml:space="preserve"> </w:t>
      </w:r>
      <w:r w:rsidRPr="00CC3FDC">
        <w:rPr>
          <w:rFonts w:ascii="Arial" w:hAnsi="Arial" w:cs="Arial"/>
        </w:rPr>
        <w:t>and</w:t>
      </w:r>
      <w:r w:rsidRPr="00CC3FDC">
        <w:rPr>
          <w:rFonts w:ascii="Arial" w:hAnsi="Arial" w:cs="Arial"/>
          <w:spacing w:val="-4"/>
        </w:rPr>
        <w:t xml:space="preserve"> </w:t>
      </w:r>
      <w:r w:rsidRPr="00CC3FDC">
        <w:rPr>
          <w:rFonts w:ascii="Arial" w:hAnsi="Arial" w:cs="Arial"/>
        </w:rPr>
        <w:t>parents/guardians</w:t>
      </w:r>
      <w:r w:rsidRPr="00CC3FDC">
        <w:rPr>
          <w:rFonts w:ascii="Arial" w:hAnsi="Arial" w:cs="Arial"/>
          <w:spacing w:val="-5"/>
        </w:rPr>
        <w:t xml:space="preserve"> </w:t>
      </w:r>
      <w:r w:rsidRPr="00CC3FDC">
        <w:rPr>
          <w:rFonts w:ascii="Arial" w:hAnsi="Arial" w:cs="Arial"/>
        </w:rPr>
        <w:t>are</w:t>
      </w:r>
      <w:r w:rsidRPr="00CC3FDC">
        <w:rPr>
          <w:rFonts w:ascii="Arial" w:hAnsi="Arial" w:cs="Arial"/>
          <w:spacing w:val="-4"/>
        </w:rPr>
        <w:t xml:space="preserve"> </w:t>
      </w:r>
      <w:r w:rsidRPr="00CC3FDC">
        <w:rPr>
          <w:rFonts w:ascii="Arial" w:hAnsi="Arial" w:cs="Arial"/>
        </w:rPr>
        <w:t>aware</w:t>
      </w:r>
      <w:r w:rsidRPr="00CC3FDC">
        <w:rPr>
          <w:rFonts w:ascii="Arial" w:hAnsi="Arial" w:cs="Arial"/>
          <w:spacing w:val="-2"/>
        </w:rPr>
        <w:t xml:space="preserve"> </w:t>
      </w:r>
      <w:r w:rsidRPr="00CC3FDC">
        <w:rPr>
          <w:rFonts w:ascii="Arial" w:hAnsi="Arial" w:cs="Arial"/>
        </w:rPr>
        <w:t>of</w:t>
      </w:r>
      <w:r w:rsidRPr="00CC3FDC">
        <w:rPr>
          <w:rFonts w:ascii="Arial" w:hAnsi="Arial" w:cs="Arial"/>
          <w:spacing w:val="-2"/>
        </w:rPr>
        <w:t xml:space="preserve"> </w:t>
      </w:r>
      <w:r w:rsidRPr="00CC3FDC">
        <w:rPr>
          <w:rFonts w:ascii="Arial" w:hAnsi="Arial" w:cs="Arial"/>
        </w:rPr>
        <w:t>any</w:t>
      </w:r>
      <w:r w:rsidRPr="00CC3FDC">
        <w:rPr>
          <w:rFonts w:ascii="Arial" w:hAnsi="Arial" w:cs="Arial"/>
          <w:spacing w:val="-6"/>
        </w:rPr>
        <w:t xml:space="preserve"> </w:t>
      </w:r>
      <w:r w:rsidRPr="00CC3FDC">
        <w:rPr>
          <w:rFonts w:ascii="Arial" w:hAnsi="Arial" w:cs="Arial"/>
        </w:rPr>
        <w:t>safety</w:t>
      </w:r>
      <w:r w:rsidRPr="00CC3FDC">
        <w:rPr>
          <w:rFonts w:ascii="Arial" w:hAnsi="Arial" w:cs="Arial"/>
          <w:spacing w:val="-3"/>
        </w:rPr>
        <w:t xml:space="preserve"> </w:t>
      </w:r>
      <w:r w:rsidRPr="00CC3FDC">
        <w:rPr>
          <w:rFonts w:ascii="Arial" w:hAnsi="Arial" w:cs="Arial"/>
        </w:rPr>
        <w:t>equipment</w:t>
      </w:r>
      <w:r w:rsidRPr="00CC3FDC">
        <w:rPr>
          <w:rFonts w:ascii="Arial" w:hAnsi="Arial" w:cs="Arial"/>
          <w:spacing w:val="-2"/>
        </w:rPr>
        <w:t xml:space="preserve"> </w:t>
      </w:r>
      <w:r w:rsidRPr="00CC3FDC">
        <w:rPr>
          <w:rFonts w:ascii="Arial" w:hAnsi="Arial" w:cs="Arial"/>
        </w:rPr>
        <w:t>students</w:t>
      </w:r>
      <w:r w:rsidRPr="00CC3FDC">
        <w:rPr>
          <w:rFonts w:ascii="Arial" w:hAnsi="Arial" w:cs="Arial"/>
          <w:spacing w:val="-3"/>
        </w:rPr>
        <w:t xml:space="preserve"> </w:t>
      </w:r>
      <w:r w:rsidRPr="00CC3FDC">
        <w:rPr>
          <w:rFonts w:ascii="Arial" w:hAnsi="Arial" w:cs="Arial"/>
        </w:rPr>
        <w:t>may</w:t>
      </w:r>
      <w:r w:rsidRPr="00CC3FDC">
        <w:rPr>
          <w:rFonts w:ascii="Arial" w:hAnsi="Arial" w:cs="Arial"/>
          <w:spacing w:val="-5"/>
        </w:rPr>
        <w:t xml:space="preserve"> </w:t>
      </w:r>
      <w:r w:rsidRPr="00CC3FDC">
        <w:rPr>
          <w:rFonts w:ascii="Arial" w:hAnsi="Arial" w:cs="Arial"/>
        </w:rPr>
        <w:t xml:space="preserve">need to complete work experience </w:t>
      </w:r>
      <w:proofErr w:type="gramStart"/>
      <w:r w:rsidRPr="00CC3FDC">
        <w:rPr>
          <w:rFonts w:ascii="Arial" w:hAnsi="Arial" w:cs="Arial"/>
        </w:rPr>
        <w:t>e.g.</w:t>
      </w:r>
      <w:proofErr w:type="gramEnd"/>
      <w:r w:rsidRPr="00CC3FDC">
        <w:rPr>
          <w:rFonts w:ascii="Arial" w:hAnsi="Arial" w:cs="Arial"/>
        </w:rPr>
        <w:t xml:space="preserve"> steel cap shoes</w:t>
      </w:r>
      <w:r w:rsidR="00CC3FDC" w:rsidRPr="00CC3FDC">
        <w:rPr>
          <w:rFonts w:ascii="Arial" w:hAnsi="Arial" w:cs="Arial"/>
        </w:rPr>
        <w:t>.</w:t>
      </w:r>
    </w:p>
    <w:p w14:paraId="2D0CDD6E" w14:textId="77777777" w:rsidR="002B6F37" w:rsidRPr="00721B9B" w:rsidRDefault="002B6F37" w:rsidP="002B6F37">
      <w:pPr>
        <w:pStyle w:val="ListParagraph"/>
        <w:widowControl w:val="0"/>
        <w:numPr>
          <w:ilvl w:val="0"/>
          <w:numId w:val="2"/>
        </w:numPr>
        <w:tabs>
          <w:tab w:val="left" w:pos="820"/>
          <w:tab w:val="left" w:pos="821"/>
        </w:tabs>
        <w:autoSpaceDE w:val="0"/>
        <w:autoSpaceDN w:val="0"/>
        <w:spacing w:before="6" w:after="0" w:line="273" w:lineRule="auto"/>
        <w:ind w:right="384"/>
        <w:contextualSpacing w:val="0"/>
        <w:rPr>
          <w:rFonts w:ascii="Arial" w:hAnsi="Arial" w:cs="Arial"/>
        </w:rPr>
      </w:pPr>
      <w:r w:rsidRPr="00CC3FDC">
        <w:rPr>
          <w:rFonts w:ascii="Arial" w:hAnsi="Arial" w:cs="Arial"/>
        </w:rPr>
        <w:t>Students are informed of safe working practices upon induction into the company and supplied</w:t>
      </w:r>
      <w:r w:rsidRPr="00CC3FDC">
        <w:rPr>
          <w:rFonts w:ascii="Arial" w:hAnsi="Arial" w:cs="Arial"/>
          <w:spacing w:val="-3"/>
        </w:rPr>
        <w:t xml:space="preserve"> </w:t>
      </w:r>
      <w:r w:rsidRPr="00CC3FDC">
        <w:rPr>
          <w:rFonts w:ascii="Arial" w:hAnsi="Arial" w:cs="Arial"/>
        </w:rPr>
        <w:t>with</w:t>
      </w:r>
      <w:r w:rsidRPr="00CC3FDC">
        <w:rPr>
          <w:rFonts w:ascii="Arial" w:hAnsi="Arial" w:cs="Arial"/>
          <w:spacing w:val="-2"/>
        </w:rPr>
        <w:t xml:space="preserve"> </w:t>
      </w:r>
      <w:r w:rsidRPr="00CC3FDC">
        <w:rPr>
          <w:rFonts w:ascii="Arial" w:hAnsi="Arial" w:cs="Arial"/>
        </w:rPr>
        <w:t>appropriate</w:t>
      </w:r>
      <w:r w:rsidRPr="00CC3FDC">
        <w:rPr>
          <w:rFonts w:ascii="Arial" w:hAnsi="Arial" w:cs="Arial"/>
          <w:spacing w:val="-2"/>
        </w:rPr>
        <w:t xml:space="preserve"> </w:t>
      </w:r>
      <w:r w:rsidRPr="00CC3FDC">
        <w:rPr>
          <w:rFonts w:ascii="Arial" w:hAnsi="Arial" w:cs="Arial"/>
        </w:rPr>
        <w:t>training</w:t>
      </w:r>
      <w:r w:rsidRPr="00CC3FDC">
        <w:rPr>
          <w:rFonts w:ascii="Arial" w:hAnsi="Arial" w:cs="Arial"/>
          <w:spacing w:val="-5"/>
        </w:rPr>
        <w:t xml:space="preserve"> </w:t>
      </w:r>
      <w:r w:rsidRPr="00CC3FDC">
        <w:rPr>
          <w:rFonts w:ascii="Arial" w:hAnsi="Arial" w:cs="Arial"/>
        </w:rPr>
        <w:t>and</w:t>
      </w:r>
      <w:r w:rsidRPr="00CC3FDC">
        <w:rPr>
          <w:rFonts w:ascii="Arial" w:hAnsi="Arial" w:cs="Arial"/>
          <w:spacing w:val="-4"/>
        </w:rPr>
        <w:t xml:space="preserve"> </w:t>
      </w:r>
      <w:r w:rsidRPr="00CC3FDC">
        <w:rPr>
          <w:rFonts w:ascii="Arial" w:hAnsi="Arial" w:cs="Arial"/>
        </w:rPr>
        <w:t>protective</w:t>
      </w:r>
      <w:r w:rsidRPr="00CC3FDC">
        <w:rPr>
          <w:rFonts w:ascii="Arial" w:hAnsi="Arial" w:cs="Arial"/>
          <w:spacing w:val="-5"/>
        </w:rPr>
        <w:t xml:space="preserve"> </w:t>
      </w:r>
      <w:r w:rsidRPr="00CC3FDC">
        <w:rPr>
          <w:rFonts w:ascii="Arial" w:hAnsi="Arial" w:cs="Arial"/>
        </w:rPr>
        <w:t>clothing</w:t>
      </w:r>
      <w:r w:rsidRPr="00CC3FDC">
        <w:rPr>
          <w:rFonts w:ascii="Arial" w:hAnsi="Arial" w:cs="Arial"/>
          <w:spacing w:val="-3"/>
        </w:rPr>
        <w:t xml:space="preserve"> </w:t>
      </w:r>
      <w:r w:rsidRPr="00CC3FDC">
        <w:rPr>
          <w:rFonts w:ascii="Arial" w:hAnsi="Arial" w:cs="Arial"/>
        </w:rPr>
        <w:t>or</w:t>
      </w:r>
      <w:r w:rsidRPr="00CC3FDC">
        <w:rPr>
          <w:rFonts w:ascii="Arial" w:hAnsi="Arial" w:cs="Arial"/>
          <w:spacing w:val="-2"/>
        </w:rPr>
        <w:t xml:space="preserve"> </w:t>
      </w:r>
      <w:r w:rsidRPr="00CC3FDC">
        <w:rPr>
          <w:rFonts w:ascii="Arial" w:hAnsi="Arial" w:cs="Arial"/>
        </w:rPr>
        <w:t>equipment</w:t>
      </w:r>
      <w:r w:rsidRPr="00CC3FDC">
        <w:rPr>
          <w:rFonts w:ascii="Arial" w:hAnsi="Arial" w:cs="Arial"/>
          <w:spacing w:val="-4"/>
        </w:rPr>
        <w:t xml:space="preserve"> </w:t>
      </w:r>
      <w:r w:rsidRPr="00CC3FDC">
        <w:rPr>
          <w:rFonts w:ascii="Arial" w:hAnsi="Arial" w:cs="Arial"/>
        </w:rPr>
        <w:t>to</w:t>
      </w:r>
      <w:r w:rsidRPr="00CC3FDC">
        <w:rPr>
          <w:rFonts w:ascii="Arial" w:hAnsi="Arial" w:cs="Arial"/>
          <w:spacing w:val="-2"/>
        </w:rPr>
        <w:t xml:space="preserve"> </w:t>
      </w:r>
      <w:r w:rsidRPr="00CC3FDC">
        <w:rPr>
          <w:rFonts w:ascii="Arial" w:hAnsi="Arial" w:cs="Arial"/>
        </w:rPr>
        <w:t>carry</w:t>
      </w:r>
      <w:r w:rsidRPr="00CC3FDC">
        <w:rPr>
          <w:rFonts w:ascii="Arial" w:hAnsi="Arial" w:cs="Arial"/>
          <w:spacing w:val="-3"/>
        </w:rPr>
        <w:t xml:space="preserve"> </w:t>
      </w:r>
      <w:r w:rsidRPr="00CC3FDC">
        <w:rPr>
          <w:rFonts w:ascii="Arial" w:hAnsi="Arial" w:cs="Arial"/>
        </w:rPr>
        <w:t>out</w:t>
      </w:r>
      <w:r w:rsidRPr="00CC3FDC">
        <w:rPr>
          <w:rFonts w:ascii="Arial" w:hAnsi="Arial" w:cs="Arial"/>
          <w:spacing w:val="-4"/>
        </w:rPr>
        <w:t xml:space="preserve"> </w:t>
      </w:r>
      <w:r w:rsidRPr="00CC3FDC">
        <w:rPr>
          <w:rFonts w:ascii="Arial" w:hAnsi="Arial" w:cs="Arial"/>
        </w:rPr>
        <w:t>their</w:t>
      </w:r>
      <w:r w:rsidR="00721B9B">
        <w:rPr>
          <w:rFonts w:ascii="Arial" w:hAnsi="Arial" w:cs="Arial"/>
        </w:rPr>
        <w:t xml:space="preserve"> </w:t>
      </w:r>
      <w:r w:rsidRPr="00CC3FDC">
        <w:rPr>
          <w:rFonts w:ascii="Arial" w:hAnsi="Arial" w:cs="Arial"/>
          <w:spacing w:val="-2"/>
        </w:rPr>
        <w:t>duties.</w:t>
      </w:r>
    </w:p>
    <w:p w14:paraId="7DB9C76B" w14:textId="77777777" w:rsidR="00721B9B" w:rsidRDefault="00721B9B" w:rsidP="00721B9B">
      <w:pPr>
        <w:widowControl w:val="0"/>
        <w:tabs>
          <w:tab w:val="left" w:pos="820"/>
          <w:tab w:val="left" w:pos="821"/>
        </w:tabs>
        <w:autoSpaceDE w:val="0"/>
        <w:autoSpaceDN w:val="0"/>
        <w:spacing w:before="6" w:after="0" w:line="273" w:lineRule="auto"/>
        <w:ind w:right="384"/>
        <w:rPr>
          <w:rFonts w:ascii="Arial" w:hAnsi="Arial" w:cs="Arial"/>
        </w:rPr>
      </w:pPr>
    </w:p>
    <w:p w14:paraId="344AE336" w14:textId="792B7501" w:rsidR="00721B9B" w:rsidRPr="00CC3FDC" w:rsidRDefault="00721B9B" w:rsidP="00721B9B">
      <w:pPr>
        <w:pStyle w:val="Heading2"/>
        <w:spacing w:before="39"/>
        <w:ind w:left="0"/>
        <w:rPr>
          <w:rFonts w:ascii="Arial" w:hAnsi="Arial" w:cs="Arial"/>
          <w:sz w:val="22"/>
          <w:szCs w:val="22"/>
        </w:rPr>
      </w:pPr>
      <w:r w:rsidRPr="00CC3FDC">
        <w:rPr>
          <w:rFonts w:ascii="Arial" w:hAnsi="Arial" w:cs="Arial"/>
          <w:sz w:val="22"/>
          <w:szCs w:val="22"/>
        </w:rPr>
        <w:t>Parent</w:t>
      </w:r>
      <w:r>
        <w:rPr>
          <w:rFonts w:ascii="Arial" w:hAnsi="Arial" w:cs="Arial"/>
          <w:sz w:val="22"/>
          <w:szCs w:val="22"/>
        </w:rPr>
        <w:t xml:space="preserve"> / Carer</w:t>
      </w:r>
      <w:r w:rsidRPr="00CC3FDC">
        <w:rPr>
          <w:rFonts w:ascii="Arial" w:hAnsi="Arial" w:cs="Arial"/>
          <w:spacing w:val="-3"/>
          <w:sz w:val="22"/>
          <w:szCs w:val="22"/>
        </w:rPr>
        <w:t xml:space="preserve"> </w:t>
      </w:r>
      <w:r w:rsidRPr="00CC3FDC">
        <w:rPr>
          <w:rFonts w:ascii="Arial" w:hAnsi="Arial" w:cs="Arial"/>
          <w:spacing w:val="-2"/>
          <w:sz w:val="22"/>
          <w:szCs w:val="22"/>
        </w:rPr>
        <w:t>Responsibilities</w:t>
      </w:r>
    </w:p>
    <w:p w14:paraId="37FB6E27"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184" w:after="0" w:line="273" w:lineRule="auto"/>
        <w:ind w:right="218"/>
        <w:contextualSpacing w:val="0"/>
        <w:rPr>
          <w:rFonts w:ascii="Arial" w:hAnsi="Arial" w:cs="Arial"/>
        </w:rPr>
      </w:pPr>
      <w:r w:rsidRPr="00CC3FDC">
        <w:rPr>
          <w:rFonts w:ascii="Arial" w:hAnsi="Arial" w:cs="Arial"/>
        </w:rPr>
        <w:t>The</w:t>
      </w:r>
      <w:r w:rsidRPr="00CC3FDC">
        <w:rPr>
          <w:rFonts w:ascii="Arial" w:hAnsi="Arial" w:cs="Arial"/>
          <w:spacing w:val="-2"/>
        </w:rPr>
        <w:t xml:space="preserve"> </w:t>
      </w:r>
      <w:r w:rsidRPr="00CC3FDC">
        <w:rPr>
          <w:rFonts w:ascii="Arial" w:hAnsi="Arial" w:cs="Arial"/>
        </w:rPr>
        <w:t>school</w:t>
      </w:r>
      <w:r w:rsidRPr="00CC3FDC">
        <w:rPr>
          <w:rFonts w:ascii="Arial" w:hAnsi="Arial" w:cs="Arial"/>
          <w:spacing w:val="-3"/>
        </w:rPr>
        <w:t xml:space="preserve"> </w:t>
      </w:r>
      <w:r w:rsidRPr="00CC3FDC">
        <w:rPr>
          <w:rFonts w:ascii="Arial" w:hAnsi="Arial" w:cs="Arial"/>
        </w:rPr>
        <w:t>is</w:t>
      </w:r>
      <w:r w:rsidRPr="00CC3FDC">
        <w:rPr>
          <w:rFonts w:ascii="Arial" w:hAnsi="Arial" w:cs="Arial"/>
          <w:spacing w:val="-5"/>
        </w:rPr>
        <w:t xml:space="preserve"> </w:t>
      </w:r>
      <w:r w:rsidRPr="00CC3FDC">
        <w:rPr>
          <w:rFonts w:ascii="Arial" w:hAnsi="Arial" w:cs="Arial"/>
        </w:rPr>
        <w:t>only</w:t>
      </w:r>
      <w:r w:rsidRPr="00CC3FDC">
        <w:rPr>
          <w:rFonts w:ascii="Arial" w:hAnsi="Arial" w:cs="Arial"/>
          <w:spacing w:val="-6"/>
        </w:rPr>
        <w:t xml:space="preserve"> </w:t>
      </w:r>
      <w:r w:rsidRPr="00CC3FDC">
        <w:rPr>
          <w:rFonts w:ascii="Arial" w:hAnsi="Arial" w:cs="Arial"/>
        </w:rPr>
        <w:t>able</w:t>
      </w:r>
      <w:r w:rsidRPr="00CC3FDC">
        <w:rPr>
          <w:rFonts w:ascii="Arial" w:hAnsi="Arial" w:cs="Arial"/>
          <w:spacing w:val="-5"/>
        </w:rPr>
        <w:t xml:space="preserve"> </w:t>
      </w:r>
      <w:r w:rsidRPr="00CC3FDC">
        <w:rPr>
          <w:rFonts w:ascii="Arial" w:hAnsi="Arial" w:cs="Arial"/>
        </w:rPr>
        <w:t>to</w:t>
      </w:r>
      <w:r w:rsidRPr="00CC3FDC">
        <w:rPr>
          <w:rFonts w:ascii="Arial" w:hAnsi="Arial" w:cs="Arial"/>
          <w:spacing w:val="-5"/>
        </w:rPr>
        <w:t xml:space="preserve"> </w:t>
      </w:r>
      <w:r w:rsidRPr="00CC3FDC">
        <w:rPr>
          <w:rFonts w:ascii="Arial" w:hAnsi="Arial" w:cs="Arial"/>
        </w:rPr>
        <w:t>provide</w:t>
      </w:r>
      <w:r w:rsidRPr="00CC3FDC">
        <w:rPr>
          <w:rFonts w:ascii="Arial" w:hAnsi="Arial" w:cs="Arial"/>
          <w:spacing w:val="-2"/>
        </w:rPr>
        <w:t xml:space="preserve"> </w:t>
      </w:r>
      <w:r w:rsidRPr="00CC3FDC">
        <w:rPr>
          <w:rFonts w:ascii="Arial" w:hAnsi="Arial" w:cs="Arial"/>
        </w:rPr>
        <w:t>information</w:t>
      </w:r>
      <w:r w:rsidRPr="00CC3FDC">
        <w:rPr>
          <w:rFonts w:ascii="Arial" w:hAnsi="Arial" w:cs="Arial"/>
          <w:spacing w:val="-3"/>
        </w:rPr>
        <w:t xml:space="preserve"> </w:t>
      </w:r>
      <w:r w:rsidRPr="00CC3FDC">
        <w:rPr>
          <w:rFonts w:ascii="Arial" w:hAnsi="Arial" w:cs="Arial"/>
        </w:rPr>
        <w:t>regarding</w:t>
      </w:r>
      <w:r w:rsidRPr="00CC3FDC">
        <w:rPr>
          <w:rFonts w:ascii="Arial" w:hAnsi="Arial" w:cs="Arial"/>
          <w:spacing w:val="-5"/>
        </w:rPr>
        <w:t xml:space="preserve"> </w:t>
      </w:r>
      <w:r w:rsidRPr="00CC3FDC">
        <w:rPr>
          <w:rFonts w:ascii="Arial" w:hAnsi="Arial" w:cs="Arial"/>
        </w:rPr>
        <w:t>additional</w:t>
      </w:r>
      <w:r w:rsidRPr="00CC3FDC">
        <w:rPr>
          <w:rFonts w:ascii="Arial" w:hAnsi="Arial" w:cs="Arial"/>
          <w:spacing w:val="-5"/>
        </w:rPr>
        <w:t xml:space="preserve"> </w:t>
      </w:r>
      <w:r w:rsidRPr="00CC3FDC">
        <w:rPr>
          <w:rFonts w:ascii="Arial" w:hAnsi="Arial" w:cs="Arial"/>
        </w:rPr>
        <w:t>educational</w:t>
      </w:r>
      <w:r w:rsidRPr="00CC3FDC">
        <w:rPr>
          <w:rFonts w:ascii="Arial" w:hAnsi="Arial" w:cs="Arial"/>
          <w:spacing w:val="-5"/>
        </w:rPr>
        <w:t xml:space="preserve"> </w:t>
      </w:r>
      <w:r w:rsidRPr="00CC3FDC">
        <w:rPr>
          <w:rFonts w:ascii="Arial" w:hAnsi="Arial" w:cs="Arial"/>
        </w:rPr>
        <w:t>needs</w:t>
      </w:r>
      <w:r w:rsidRPr="00CC3FDC">
        <w:rPr>
          <w:rFonts w:ascii="Arial" w:hAnsi="Arial" w:cs="Arial"/>
          <w:spacing w:val="-3"/>
        </w:rPr>
        <w:t xml:space="preserve"> </w:t>
      </w:r>
      <w:r w:rsidRPr="00CC3FDC">
        <w:rPr>
          <w:rFonts w:ascii="Arial" w:hAnsi="Arial" w:cs="Arial"/>
        </w:rPr>
        <w:t>when these are supplied by the parents.</w:t>
      </w:r>
    </w:p>
    <w:p w14:paraId="43BD9859"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6" w:after="0" w:line="276" w:lineRule="auto"/>
        <w:ind w:right="353"/>
        <w:contextualSpacing w:val="0"/>
        <w:rPr>
          <w:rFonts w:ascii="Arial" w:hAnsi="Arial" w:cs="Arial"/>
        </w:rPr>
      </w:pPr>
      <w:r w:rsidRPr="00CC3FDC">
        <w:rPr>
          <w:rFonts w:ascii="Arial" w:hAnsi="Arial" w:cs="Arial"/>
        </w:rPr>
        <w:t>To</w:t>
      </w:r>
      <w:r w:rsidRPr="00CC3FDC">
        <w:rPr>
          <w:rFonts w:ascii="Arial" w:hAnsi="Arial" w:cs="Arial"/>
          <w:spacing w:val="-2"/>
        </w:rPr>
        <w:t xml:space="preserve"> </w:t>
      </w:r>
      <w:r w:rsidRPr="00CC3FDC">
        <w:rPr>
          <w:rFonts w:ascii="Arial" w:hAnsi="Arial" w:cs="Arial"/>
        </w:rPr>
        <w:t>support</w:t>
      </w:r>
      <w:r w:rsidRPr="00CC3FDC">
        <w:rPr>
          <w:rFonts w:ascii="Arial" w:hAnsi="Arial" w:cs="Arial"/>
          <w:spacing w:val="-1"/>
        </w:rPr>
        <w:t xml:space="preserve"> </w:t>
      </w:r>
      <w:r w:rsidRPr="00CC3FDC">
        <w:rPr>
          <w:rFonts w:ascii="Arial" w:hAnsi="Arial" w:cs="Arial"/>
        </w:rPr>
        <w:t>students</w:t>
      </w:r>
      <w:r w:rsidRPr="00CC3FDC">
        <w:rPr>
          <w:rFonts w:ascii="Arial" w:hAnsi="Arial" w:cs="Arial"/>
          <w:spacing w:val="-3"/>
        </w:rPr>
        <w:t xml:space="preserve"> </w:t>
      </w:r>
      <w:r w:rsidRPr="00CC3FDC">
        <w:rPr>
          <w:rFonts w:ascii="Arial" w:hAnsi="Arial" w:cs="Arial"/>
        </w:rPr>
        <w:t>on</w:t>
      </w:r>
      <w:r w:rsidRPr="00CC3FDC">
        <w:rPr>
          <w:rFonts w:ascii="Arial" w:hAnsi="Arial" w:cs="Arial"/>
          <w:spacing w:val="-4"/>
        </w:rPr>
        <w:t xml:space="preserve"> </w:t>
      </w:r>
      <w:r w:rsidRPr="00CC3FDC">
        <w:rPr>
          <w:rFonts w:ascii="Arial" w:hAnsi="Arial" w:cs="Arial"/>
        </w:rPr>
        <w:t>work</w:t>
      </w:r>
      <w:r w:rsidRPr="00CC3FDC">
        <w:rPr>
          <w:rFonts w:ascii="Arial" w:hAnsi="Arial" w:cs="Arial"/>
          <w:spacing w:val="-4"/>
        </w:rPr>
        <w:t xml:space="preserve"> </w:t>
      </w:r>
      <w:r w:rsidRPr="00CC3FDC">
        <w:rPr>
          <w:rFonts w:ascii="Arial" w:hAnsi="Arial" w:cs="Arial"/>
        </w:rPr>
        <w:t>experience</w:t>
      </w:r>
      <w:r w:rsidRPr="00CC3FDC">
        <w:rPr>
          <w:rFonts w:ascii="Arial" w:hAnsi="Arial" w:cs="Arial"/>
          <w:spacing w:val="-5"/>
        </w:rPr>
        <w:t xml:space="preserve"> </w:t>
      </w:r>
      <w:r w:rsidRPr="00CC3FDC">
        <w:rPr>
          <w:rFonts w:ascii="Arial" w:hAnsi="Arial" w:cs="Arial"/>
        </w:rPr>
        <w:t>placements</w:t>
      </w:r>
      <w:r w:rsidRPr="00CC3FDC">
        <w:rPr>
          <w:rFonts w:ascii="Arial" w:hAnsi="Arial" w:cs="Arial"/>
          <w:spacing w:val="-5"/>
        </w:rPr>
        <w:t xml:space="preserve"> </w:t>
      </w:r>
      <w:proofErr w:type="gramStart"/>
      <w:r w:rsidRPr="00CC3FDC">
        <w:rPr>
          <w:rFonts w:ascii="Arial" w:hAnsi="Arial" w:cs="Arial"/>
        </w:rPr>
        <w:t>in</w:t>
      </w:r>
      <w:r w:rsidRPr="00CC3FDC">
        <w:rPr>
          <w:rFonts w:ascii="Arial" w:hAnsi="Arial" w:cs="Arial"/>
          <w:spacing w:val="-4"/>
        </w:rPr>
        <w:t xml:space="preserve"> </w:t>
      </w:r>
      <w:r w:rsidRPr="00CC3FDC">
        <w:rPr>
          <w:rFonts w:ascii="Arial" w:hAnsi="Arial" w:cs="Arial"/>
        </w:rPr>
        <w:t>regard</w:t>
      </w:r>
      <w:r w:rsidRPr="00CC3FDC">
        <w:rPr>
          <w:rFonts w:ascii="Arial" w:hAnsi="Arial" w:cs="Arial"/>
          <w:spacing w:val="-4"/>
        </w:rPr>
        <w:t xml:space="preserve"> </w:t>
      </w:r>
      <w:r w:rsidRPr="00CC3FDC">
        <w:rPr>
          <w:rFonts w:ascii="Arial" w:hAnsi="Arial" w:cs="Arial"/>
        </w:rPr>
        <w:t>to</w:t>
      </w:r>
      <w:proofErr w:type="gramEnd"/>
      <w:r w:rsidRPr="00CC3FDC">
        <w:rPr>
          <w:rFonts w:ascii="Arial" w:hAnsi="Arial" w:cs="Arial"/>
          <w:spacing w:val="-2"/>
        </w:rPr>
        <w:t xml:space="preserve"> </w:t>
      </w:r>
      <w:r w:rsidRPr="00CC3FDC">
        <w:rPr>
          <w:rFonts w:ascii="Arial" w:hAnsi="Arial" w:cs="Arial"/>
        </w:rPr>
        <w:t>meeting</w:t>
      </w:r>
      <w:r w:rsidRPr="00CC3FDC">
        <w:rPr>
          <w:rFonts w:ascii="Arial" w:hAnsi="Arial" w:cs="Arial"/>
          <w:spacing w:val="-3"/>
        </w:rPr>
        <w:t xml:space="preserve"> </w:t>
      </w:r>
      <w:r w:rsidRPr="00CC3FDC">
        <w:rPr>
          <w:rFonts w:ascii="Arial" w:hAnsi="Arial" w:cs="Arial"/>
        </w:rPr>
        <w:t>transport</w:t>
      </w:r>
      <w:r w:rsidRPr="00CC3FDC">
        <w:rPr>
          <w:rFonts w:ascii="Arial" w:hAnsi="Arial" w:cs="Arial"/>
          <w:spacing w:val="-4"/>
        </w:rPr>
        <w:t xml:space="preserve"> </w:t>
      </w:r>
      <w:r w:rsidRPr="00CC3FDC">
        <w:rPr>
          <w:rFonts w:ascii="Arial" w:hAnsi="Arial" w:cs="Arial"/>
        </w:rPr>
        <w:t>needs and costs.</w:t>
      </w:r>
      <w:r w:rsidRPr="00CC3FDC">
        <w:rPr>
          <w:rFonts w:ascii="Arial" w:hAnsi="Arial" w:cs="Arial"/>
          <w:spacing w:val="40"/>
        </w:rPr>
        <w:t xml:space="preserve"> </w:t>
      </w:r>
      <w:r w:rsidRPr="00CC3FDC">
        <w:rPr>
          <w:rFonts w:ascii="Arial" w:hAnsi="Arial" w:cs="Arial"/>
        </w:rPr>
        <w:t xml:space="preserve">(Parents may seek assistance from the school, should they require financial </w:t>
      </w:r>
      <w:r w:rsidRPr="00CC3FDC">
        <w:rPr>
          <w:rFonts w:ascii="Arial" w:hAnsi="Arial" w:cs="Arial"/>
          <w:spacing w:val="-2"/>
        </w:rPr>
        <w:t>support).</w:t>
      </w:r>
    </w:p>
    <w:p w14:paraId="5B8A616D" w14:textId="4C28CAA9" w:rsidR="00721B9B" w:rsidRDefault="00721B9B" w:rsidP="00721B9B">
      <w:pPr>
        <w:pStyle w:val="ListParagraph"/>
        <w:widowControl w:val="0"/>
        <w:numPr>
          <w:ilvl w:val="0"/>
          <w:numId w:val="2"/>
        </w:numPr>
        <w:tabs>
          <w:tab w:val="left" w:pos="820"/>
          <w:tab w:val="left" w:pos="821"/>
        </w:tabs>
        <w:autoSpaceDE w:val="0"/>
        <w:autoSpaceDN w:val="0"/>
        <w:spacing w:before="1" w:after="0" w:line="273" w:lineRule="auto"/>
        <w:ind w:right="181"/>
        <w:contextualSpacing w:val="0"/>
        <w:rPr>
          <w:rFonts w:ascii="Arial" w:hAnsi="Arial" w:cs="Arial"/>
        </w:rPr>
      </w:pPr>
      <w:r w:rsidRPr="00CC3FDC">
        <w:rPr>
          <w:rFonts w:ascii="Arial" w:hAnsi="Arial" w:cs="Arial"/>
        </w:rPr>
        <w:t>Where</w:t>
      </w:r>
      <w:r w:rsidRPr="00CC3FDC">
        <w:rPr>
          <w:rFonts w:ascii="Arial" w:hAnsi="Arial" w:cs="Arial"/>
          <w:spacing w:val="-4"/>
        </w:rPr>
        <w:t xml:space="preserve"> </w:t>
      </w:r>
      <w:r w:rsidRPr="00CC3FDC">
        <w:rPr>
          <w:rFonts w:ascii="Arial" w:hAnsi="Arial" w:cs="Arial"/>
        </w:rPr>
        <w:t>appropriate,</w:t>
      </w:r>
      <w:r w:rsidRPr="00CC3FDC">
        <w:rPr>
          <w:rFonts w:ascii="Arial" w:hAnsi="Arial" w:cs="Arial"/>
          <w:spacing w:val="-5"/>
        </w:rPr>
        <w:t xml:space="preserve"> </w:t>
      </w:r>
      <w:r w:rsidRPr="00CC3FDC">
        <w:rPr>
          <w:rFonts w:ascii="Arial" w:hAnsi="Arial" w:cs="Arial"/>
        </w:rPr>
        <w:t>in</w:t>
      </w:r>
      <w:r w:rsidRPr="00CC3FDC">
        <w:rPr>
          <w:rFonts w:ascii="Arial" w:hAnsi="Arial" w:cs="Arial"/>
          <w:spacing w:val="-4"/>
        </w:rPr>
        <w:t xml:space="preserve"> </w:t>
      </w:r>
      <w:r w:rsidRPr="00CC3FDC">
        <w:rPr>
          <w:rFonts w:ascii="Arial" w:hAnsi="Arial" w:cs="Arial"/>
        </w:rPr>
        <w:t>the</w:t>
      </w:r>
      <w:r w:rsidRPr="00CC3FDC">
        <w:rPr>
          <w:rFonts w:ascii="Arial" w:hAnsi="Arial" w:cs="Arial"/>
          <w:spacing w:val="-2"/>
        </w:rPr>
        <w:t xml:space="preserve"> </w:t>
      </w:r>
      <w:r w:rsidRPr="00CC3FDC">
        <w:rPr>
          <w:rFonts w:ascii="Arial" w:hAnsi="Arial" w:cs="Arial"/>
        </w:rPr>
        <w:t>organisation</w:t>
      </w:r>
      <w:r w:rsidRPr="00CC3FDC">
        <w:rPr>
          <w:rFonts w:ascii="Arial" w:hAnsi="Arial" w:cs="Arial"/>
          <w:spacing w:val="-2"/>
        </w:rPr>
        <w:t xml:space="preserve"> </w:t>
      </w:r>
      <w:r w:rsidRPr="00CC3FDC">
        <w:rPr>
          <w:rFonts w:ascii="Arial" w:hAnsi="Arial" w:cs="Arial"/>
        </w:rPr>
        <w:t>of</w:t>
      </w:r>
      <w:r w:rsidRPr="00CC3FDC">
        <w:rPr>
          <w:rFonts w:ascii="Arial" w:hAnsi="Arial" w:cs="Arial"/>
          <w:spacing w:val="-4"/>
        </w:rPr>
        <w:t xml:space="preserve"> </w:t>
      </w:r>
      <w:r w:rsidRPr="00CC3FDC">
        <w:rPr>
          <w:rFonts w:ascii="Arial" w:hAnsi="Arial" w:cs="Arial"/>
        </w:rPr>
        <w:t>placements</w:t>
      </w:r>
      <w:r w:rsidRPr="00CC3FDC">
        <w:rPr>
          <w:rFonts w:ascii="Arial" w:hAnsi="Arial" w:cs="Arial"/>
          <w:spacing w:val="-5"/>
        </w:rPr>
        <w:t xml:space="preserve"> </w:t>
      </w:r>
      <w:r w:rsidRPr="00CC3FDC">
        <w:rPr>
          <w:rFonts w:ascii="Arial" w:hAnsi="Arial" w:cs="Arial"/>
        </w:rPr>
        <w:t>for</w:t>
      </w:r>
      <w:r w:rsidRPr="00CC3FDC">
        <w:rPr>
          <w:rFonts w:ascii="Arial" w:hAnsi="Arial" w:cs="Arial"/>
          <w:spacing w:val="-4"/>
        </w:rPr>
        <w:t xml:space="preserve"> </w:t>
      </w:r>
      <w:r w:rsidRPr="00CC3FDC">
        <w:rPr>
          <w:rFonts w:ascii="Arial" w:hAnsi="Arial" w:cs="Arial"/>
        </w:rPr>
        <w:t>their</w:t>
      </w:r>
      <w:r w:rsidRPr="00CC3FDC">
        <w:rPr>
          <w:rFonts w:ascii="Arial" w:hAnsi="Arial" w:cs="Arial"/>
          <w:spacing w:val="-4"/>
        </w:rPr>
        <w:t xml:space="preserve"> </w:t>
      </w:r>
      <w:r w:rsidRPr="00CC3FDC">
        <w:rPr>
          <w:rFonts w:ascii="Arial" w:hAnsi="Arial" w:cs="Arial"/>
        </w:rPr>
        <w:t>son/daughter</w:t>
      </w:r>
      <w:r w:rsidRPr="00CC3FDC">
        <w:rPr>
          <w:rFonts w:ascii="Arial" w:hAnsi="Arial" w:cs="Arial"/>
          <w:spacing w:val="-4"/>
        </w:rPr>
        <w:t xml:space="preserve"> </w:t>
      </w:r>
      <w:r w:rsidRPr="00CC3FDC">
        <w:rPr>
          <w:rFonts w:ascii="Arial" w:hAnsi="Arial" w:cs="Arial"/>
        </w:rPr>
        <w:t>to</w:t>
      </w:r>
      <w:r w:rsidRPr="00CC3FDC">
        <w:rPr>
          <w:rFonts w:ascii="Arial" w:hAnsi="Arial" w:cs="Arial"/>
          <w:spacing w:val="-4"/>
        </w:rPr>
        <w:t xml:space="preserve"> </w:t>
      </w:r>
      <w:r w:rsidRPr="00CC3FDC">
        <w:rPr>
          <w:rFonts w:ascii="Arial" w:hAnsi="Arial" w:cs="Arial"/>
        </w:rPr>
        <w:t>assist</w:t>
      </w:r>
      <w:r w:rsidRPr="00CC3FDC">
        <w:rPr>
          <w:rFonts w:ascii="Arial" w:hAnsi="Arial" w:cs="Arial"/>
          <w:spacing w:val="-2"/>
        </w:rPr>
        <w:t xml:space="preserve"> </w:t>
      </w:r>
      <w:r w:rsidRPr="00CC3FDC">
        <w:rPr>
          <w:rFonts w:ascii="Arial" w:hAnsi="Arial" w:cs="Arial"/>
        </w:rPr>
        <w:t>in</w:t>
      </w:r>
      <w:r w:rsidRPr="00CC3FDC">
        <w:rPr>
          <w:rFonts w:ascii="Arial" w:hAnsi="Arial" w:cs="Arial"/>
          <w:spacing w:val="-4"/>
        </w:rPr>
        <w:t xml:space="preserve"> </w:t>
      </w:r>
      <w:r w:rsidRPr="00CC3FDC">
        <w:rPr>
          <w:rFonts w:ascii="Arial" w:hAnsi="Arial" w:cs="Arial"/>
        </w:rPr>
        <w:t>the acquisition of relevant Health and Safety checks and Insurance documents.</w:t>
      </w:r>
      <w:r w:rsidRPr="00CC3FDC">
        <w:rPr>
          <w:rFonts w:ascii="Arial" w:hAnsi="Arial" w:cs="Arial"/>
          <w:spacing w:val="40"/>
        </w:rPr>
        <w:t xml:space="preserve"> </w:t>
      </w:r>
      <w:r w:rsidRPr="00CC3FDC">
        <w:rPr>
          <w:rFonts w:ascii="Arial" w:hAnsi="Arial" w:cs="Arial"/>
        </w:rPr>
        <w:t>To ensure students are interviewed by their employer and terms agreed are outlined fully in the paperwork issued by the school.</w:t>
      </w:r>
    </w:p>
    <w:p w14:paraId="53F39347" w14:textId="77777777" w:rsidR="00721B9B" w:rsidRPr="00CC3FDC" w:rsidRDefault="00721B9B" w:rsidP="00721B9B">
      <w:pPr>
        <w:pStyle w:val="ListParagraph"/>
        <w:widowControl w:val="0"/>
        <w:tabs>
          <w:tab w:val="left" w:pos="820"/>
          <w:tab w:val="left" w:pos="821"/>
        </w:tabs>
        <w:autoSpaceDE w:val="0"/>
        <w:autoSpaceDN w:val="0"/>
        <w:spacing w:before="1" w:after="0" w:line="273" w:lineRule="auto"/>
        <w:ind w:left="820" w:right="181"/>
        <w:contextualSpacing w:val="0"/>
        <w:rPr>
          <w:rFonts w:ascii="Arial" w:hAnsi="Arial" w:cs="Arial"/>
        </w:rPr>
      </w:pPr>
    </w:p>
    <w:p w14:paraId="66C87D4B" w14:textId="77777777" w:rsidR="00721B9B" w:rsidRPr="00CC3FDC" w:rsidRDefault="00721B9B" w:rsidP="00721B9B">
      <w:pPr>
        <w:pStyle w:val="Heading2"/>
        <w:spacing w:before="210"/>
        <w:rPr>
          <w:rFonts w:ascii="Arial" w:hAnsi="Arial" w:cs="Arial"/>
          <w:sz w:val="22"/>
          <w:szCs w:val="22"/>
        </w:rPr>
      </w:pPr>
      <w:r w:rsidRPr="00CC3FDC">
        <w:rPr>
          <w:rFonts w:ascii="Arial" w:hAnsi="Arial" w:cs="Arial"/>
          <w:sz w:val="22"/>
          <w:szCs w:val="22"/>
        </w:rPr>
        <w:t>Student</w:t>
      </w:r>
      <w:r w:rsidRPr="00CC3FDC">
        <w:rPr>
          <w:rFonts w:ascii="Arial" w:hAnsi="Arial" w:cs="Arial"/>
          <w:spacing w:val="-2"/>
          <w:sz w:val="22"/>
          <w:szCs w:val="22"/>
        </w:rPr>
        <w:t xml:space="preserve"> Responsibilities</w:t>
      </w:r>
    </w:p>
    <w:p w14:paraId="347B9943"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186" w:after="0" w:line="271" w:lineRule="auto"/>
        <w:ind w:right="446"/>
        <w:contextualSpacing w:val="0"/>
        <w:rPr>
          <w:rFonts w:ascii="Arial" w:hAnsi="Arial" w:cs="Arial"/>
        </w:rPr>
      </w:pPr>
      <w:r w:rsidRPr="00CC3FDC">
        <w:rPr>
          <w:rFonts w:ascii="Arial" w:hAnsi="Arial" w:cs="Arial"/>
        </w:rPr>
        <w:t>To</w:t>
      </w:r>
      <w:r w:rsidRPr="00CC3FDC">
        <w:rPr>
          <w:rFonts w:ascii="Arial" w:hAnsi="Arial" w:cs="Arial"/>
          <w:spacing w:val="-2"/>
        </w:rPr>
        <w:t xml:space="preserve"> </w:t>
      </w:r>
      <w:r w:rsidRPr="00CC3FDC">
        <w:rPr>
          <w:rFonts w:ascii="Arial" w:hAnsi="Arial" w:cs="Arial"/>
        </w:rPr>
        <w:t>take</w:t>
      </w:r>
      <w:r w:rsidRPr="00CC3FDC">
        <w:rPr>
          <w:rFonts w:ascii="Arial" w:hAnsi="Arial" w:cs="Arial"/>
          <w:spacing w:val="-2"/>
        </w:rPr>
        <w:t xml:space="preserve"> </w:t>
      </w:r>
      <w:r w:rsidRPr="00CC3FDC">
        <w:rPr>
          <w:rFonts w:ascii="Arial" w:hAnsi="Arial" w:cs="Arial"/>
        </w:rPr>
        <w:t>reasonable</w:t>
      </w:r>
      <w:r w:rsidRPr="00CC3FDC">
        <w:rPr>
          <w:rFonts w:ascii="Arial" w:hAnsi="Arial" w:cs="Arial"/>
          <w:spacing w:val="-2"/>
        </w:rPr>
        <w:t xml:space="preserve"> </w:t>
      </w:r>
      <w:r w:rsidRPr="00CC3FDC">
        <w:rPr>
          <w:rFonts w:ascii="Arial" w:hAnsi="Arial" w:cs="Arial"/>
        </w:rPr>
        <w:t>care</w:t>
      </w:r>
      <w:r w:rsidRPr="00CC3FDC">
        <w:rPr>
          <w:rFonts w:ascii="Arial" w:hAnsi="Arial" w:cs="Arial"/>
          <w:spacing w:val="-6"/>
        </w:rPr>
        <w:t xml:space="preserve"> </w:t>
      </w:r>
      <w:r w:rsidRPr="00CC3FDC">
        <w:rPr>
          <w:rFonts w:ascii="Arial" w:hAnsi="Arial" w:cs="Arial"/>
        </w:rPr>
        <w:t>of</w:t>
      </w:r>
      <w:r w:rsidRPr="00CC3FDC">
        <w:rPr>
          <w:rFonts w:ascii="Arial" w:hAnsi="Arial" w:cs="Arial"/>
          <w:spacing w:val="-3"/>
        </w:rPr>
        <w:t xml:space="preserve"> </w:t>
      </w:r>
      <w:r w:rsidRPr="00CC3FDC">
        <w:rPr>
          <w:rFonts w:ascii="Arial" w:hAnsi="Arial" w:cs="Arial"/>
        </w:rPr>
        <w:t>their</w:t>
      </w:r>
      <w:r w:rsidRPr="00CC3FDC">
        <w:rPr>
          <w:rFonts w:ascii="Arial" w:hAnsi="Arial" w:cs="Arial"/>
          <w:spacing w:val="-2"/>
        </w:rPr>
        <w:t xml:space="preserve"> </w:t>
      </w:r>
      <w:r w:rsidRPr="00CC3FDC">
        <w:rPr>
          <w:rFonts w:ascii="Arial" w:hAnsi="Arial" w:cs="Arial"/>
        </w:rPr>
        <w:t>own</w:t>
      </w:r>
      <w:r w:rsidRPr="00CC3FDC">
        <w:rPr>
          <w:rFonts w:ascii="Arial" w:hAnsi="Arial" w:cs="Arial"/>
          <w:spacing w:val="-4"/>
        </w:rPr>
        <w:t xml:space="preserve"> </w:t>
      </w:r>
      <w:r w:rsidRPr="00CC3FDC">
        <w:rPr>
          <w:rFonts w:ascii="Arial" w:hAnsi="Arial" w:cs="Arial"/>
        </w:rPr>
        <w:t>health</w:t>
      </w:r>
      <w:r w:rsidRPr="00CC3FDC">
        <w:rPr>
          <w:rFonts w:ascii="Arial" w:hAnsi="Arial" w:cs="Arial"/>
          <w:spacing w:val="-4"/>
        </w:rPr>
        <w:t xml:space="preserve"> </w:t>
      </w:r>
      <w:r w:rsidRPr="00CC3FDC">
        <w:rPr>
          <w:rFonts w:ascii="Arial" w:hAnsi="Arial" w:cs="Arial"/>
        </w:rPr>
        <w:t>and</w:t>
      </w:r>
      <w:r w:rsidRPr="00CC3FDC">
        <w:rPr>
          <w:rFonts w:ascii="Arial" w:hAnsi="Arial" w:cs="Arial"/>
          <w:spacing w:val="-2"/>
        </w:rPr>
        <w:t xml:space="preserve"> </w:t>
      </w:r>
      <w:r w:rsidRPr="00CC3FDC">
        <w:rPr>
          <w:rFonts w:ascii="Arial" w:hAnsi="Arial" w:cs="Arial"/>
        </w:rPr>
        <w:t>safety</w:t>
      </w:r>
      <w:r w:rsidRPr="00CC3FDC">
        <w:rPr>
          <w:rFonts w:ascii="Arial" w:hAnsi="Arial" w:cs="Arial"/>
          <w:spacing w:val="-5"/>
        </w:rPr>
        <w:t xml:space="preserve"> </w:t>
      </w:r>
      <w:r w:rsidRPr="00CC3FDC">
        <w:rPr>
          <w:rFonts w:ascii="Arial" w:hAnsi="Arial" w:cs="Arial"/>
        </w:rPr>
        <w:t>and</w:t>
      </w:r>
      <w:r w:rsidRPr="00CC3FDC">
        <w:rPr>
          <w:rFonts w:ascii="Arial" w:hAnsi="Arial" w:cs="Arial"/>
          <w:spacing w:val="-4"/>
        </w:rPr>
        <w:t xml:space="preserve"> </w:t>
      </w:r>
      <w:r w:rsidRPr="00CC3FDC">
        <w:rPr>
          <w:rFonts w:ascii="Arial" w:hAnsi="Arial" w:cs="Arial"/>
        </w:rPr>
        <w:t>act</w:t>
      </w:r>
      <w:r w:rsidRPr="00CC3FDC">
        <w:rPr>
          <w:rFonts w:ascii="Arial" w:hAnsi="Arial" w:cs="Arial"/>
          <w:spacing w:val="-4"/>
        </w:rPr>
        <w:t xml:space="preserve"> </w:t>
      </w:r>
      <w:r w:rsidRPr="00CC3FDC">
        <w:rPr>
          <w:rFonts w:ascii="Arial" w:hAnsi="Arial" w:cs="Arial"/>
        </w:rPr>
        <w:t>in</w:t>
      </w:r>
      <w:r w:rsidRPr="00CC3FDC">
        <w:rPr>
          <w:rFonts w:ascii="Arial" w:hAnsi="Arial" w:cs="Arial"/>
          <w:spacing w:val="-4"/>
        </w:rPr>
        <w:t xml:space="preserve"> </w:t>
      </w:r>
      <w:r w:rsidRPr="00CC3FDC">
        <w:rPr>
          <w:rFonts w:ascii="Arial" w:hAnsi="Arial" w:cs="Arial"/>
        </w:rPr>
        <w:t>accordance</w:t>
      </w:r>
      <w:r w:rsidRPr="00CC3FDC">
        <w:rPr>
          <w:rFonts w:ascii="Arial" w:hAnsi="Arial" w:cs="Arial"/>
          <w:spacing w:val="-2"/>
        </w:rPr>
        <w:t xml:space="preserve"> </w:t>
      </w:r>
      <w:r w:rsidRPr="00CC3FDC">
        <w:rPr>
          <w:rFonts w:ascii="Arial" w:hAnsi="Arial" w:cs="Arial"/>
        </w:rPr>
        <w:t>with all</w:t>
      </w:r>
      <w:r w:rsidRPr="00CC3FDC">
        <w:rPr>
          <w:rFonts w:ascii="Arial" w:hAnsi="Arial" w:cs="Arial"/>
          <w:spacing w:val="-2"/>
        </w:rPr>
        <w:t xml:space="preserve"> </w:t>
      </w:r>
      <w:r w:rsidRPr="00CC3FDC">
        <w:rPr>
          <w:rFonts w:ascii="Arial" w:hAnsi="Arial" w:cs="Arial"/>
        </w:rPr>
        <w:t>Health and Safety requirements.</w:t>
      </w:r>
    </w:p>
    <w:p w14:paraId="04B37237"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12" w:after="0" w:line="273" w:lineRule="auto"/>
        <w:ind w:right="188"/>
        <w:contextualSpacing w:val="0"/>
        <w:rPr>
          <w:rFonts w:ascii="Arial" w:hAnsi="Arial" w:cs="Arial"/>
        </w:rPr>
      </w:pPr>
      <w:r w:rsidRPr="00CC3FDC">
        <w:rPr>
          <w:rFonts w:ascii="Arial" w:hAnsi="Arial" w:cs="Arial"/>
        </w:rPr>
        <w:t>Students should co-operate fully with their employer, and behave in a manner befitting their</w:t>
      </w:r>
      <w:r w:rsidRPr="00CC3FDC">
        <w:rPr>
          <w:rFonts w:ascii="Arial" w:hAnsi="Arial" w:cs="Arial"/>
          <w:spacing w:val="-4"/>
        </w:rPr>
        <w:t xml:space="preserve"> </w:t>
      </w:r>
      <w:r w:rsidRPr="00CC3FDC">
        <w:rPr>
          <w:rFonts w:ascii="Arial" w:hAnsi="Arial" w:cs="Arial"/>
        </w:rPr>
        <w:t>workplace,</w:t>
      </w:r>
      <w:r w:rsidRPr="00CC3FDC">
        <w:rPr>
          <w:rFonts w:ascii="Arial" w:hAnsi="Arial" w:cs="Arial"/>
          <w:spacing w:val="-5"/>
        </w:rPr>
        <w:t xml:space="preserve"> </w:t>
      </w:r>
      <w:r w:rsidRPr="00CC3FDC">
        <w:rPr>
          <w:rFonts w:ascii="Arial" w:hAnsi="Arial" w:cs="Arial"/>
        </w:rPr>
        <w:t>as</w:t>
      </w:r>
      <w:r w:rsidRPr="00CC3FDC">
        <w:rPr>
          <w:rFonts w:ascii="Arial" w:hAnsi="Arial" w:cs="Arial"/>
          <w:spacing w:val="-3"/>
        </w:rPr>
        <w:t xml:space="preserve"> </w:t>
      </w:r>
      <w:r w:rsidRPr="00CC3FDC">
        <w:rPr>
          <w:rFonts w:ascii="Arial" w:hAnsi="Arial" w:cs="Arial"/>
        </w:rPr>
        <w:t>representatives</w:t>
      </w:r>
      <w:r w:rsidRPr="00CC3FDC">
        <w:rPr>
          <w:rFonts w:ascii="Arial" w:hAnsi="Arial" w:cs="Arial"/>
          <w:spacing w:val="-5"/>
        </w:rPr>
        <w:t xml:space="preserve"> </w:t>
      </w:r>
      <w:r w:rsidRPr="00CC3FDC">
        <w:rPr>
          <w:rFonts w:ascii="Arial" w:hAnsi="Arial" w:cs="Arial"/>
        </w:rPr>
        <w:t>of</w:t>
      </w:r>
      <w:r w:rsidRPr="00CC3FDC">
        <w:rPr>
          <w:rFonts w:ascii="Arial" w:hAnsi="Arial" w:cs="Arial"/>
          <w:spacing w:val="-3"/>
        </w:rPr>
        <w:t xml:space="preserve"> </w:t>
      </w:r>
      <w:r w:rsidRPr="00CC3FDC">
        <w:rPr>
          <w:rFonts w:ascii="Arial" w:hAnsi="Arial" w:cs="Arial"/>
        </w:rPr>
        <w:t>the</w:t>
      </w:r>
      <w:r w:rsidRPr="00CC3FDC">
        <w:rPr>
          <w:rFonts w:ascii="Arial" w:hAnsi="Arial" w:cs="Arial"/>
          <w:spacing w:val="-2"/>
        </w:rPr>
        <w:t xml:space="preserve"> </w:t>
      </w:r>
      <w:r w:rsidRPr="00CC3FDC">
        <w:rPr>
          <w:rFonts w:ascii="Arial" w:hAnsi="Arial" w:cs="Arial"/>
        </w:rPr>
        <w:t>school.</w:t>
      </w:r>
      <w:r w:rsidRPr="00CC3FDC">
        <w:rPr>
          <w:rFonts w:ascii="Arial" w:hAnsi="Arial" w:cs="Arial"/>
          <w:spacing w:val="-4"/>
        </w:rPr>
        <w:t xml:space="preserve"> </w:t>
      </w:r>
      <w:r w:rsidRPr="00CC3FDC">
        <w:rPr>
          <w:rFonts w:ascii="Arial" w:hAnsi="Arial" w:cs="Arial"/>
        </w:rPr>
        <w:t>They</w:t>
      </w:r>
      <w:r w:rsidRPr="00CC3FDC">
        <w:rPr>
          <w:rFonts w:ascii="Arial" w:hAnsi="Arial" w:cs="Arial"/>
          <w:spacing w:val="-3"/>
        </w:rPr>
        <w:t xml:space="preserve"> </w:t>
      </w:r>
      <w:r w:rsidRPr="00CC3FDC">
        <w:rPr>
          <w:rFonts w:ascii="Arial" w:hAnsi="Arial" w:cs="Arial"/>
        </w:rPr>
        <w:t>should</w:t>
      </w:r>
      <w:r w:rsidRPr="00CC3FDC">
        <w:rPr>
          <w:rFonts w:ascii="Arial" w:hAnsi="Arial" w:cs="Arial"/>
          <w:spacing w:val="-4"/>
        </w:rPr>
        <w:t xml:space="preserve"> </w:t>
      </w:r>
      <w:r w:rsidRPr="00CC3FDC">
        <w:rPr>
          <w:rFonts w:ascii="Arial" w:hAnsi="Arial" w:cs="Arial"/>
        </w:rPr>
        <w:t>behave</w:t>
      </w:r>
      <w:r w:rsidRPr="00CC3FDC">
        <w:rPr>
          <w:rFonts w:ascii="Arial" w:hAnsi="Arial" w:cs="Arial"/>
          <w:spacing w:val="-2"/>
        </w:rPr>
        <w:t xml:space="preserve"> </w:t>
      </w:r>
      <w:r w:rsidRPr="00CC3FDC">
        <w:rPr>
          <w:rFonts w:ascii="Arial" w:hAnsi="Arial" w:cs="Arial"/>
        </w:rPr>
        <w:t>in</w:t>
      </w:r>
      <w:r w:rsidRPr="00CC3FDC">
        <w:rPr>
          <w:rFonts w:ascii="Arial" w:hAnsi="Arial" w:cs="Arial"/>
          <w:spacing w:val="-6"/>
        </w:rPr>
        <w:t xml:space="preserve"> </w:t>
      </w:r>
      <w:r w:rsidRPr="00CC3FDC">
        <w:rPr>
          <w:rFonts w:ascii="Arial" w:hAnsi="Arial" w:cs="Arial"/>
        </w:rPr>
        <w:t>a</w:t>
      </w:r>
      <w:r w:rsidRPr="00CC3FDC">
        <w:rPr>
          <w:rFonts w:ascii="Arial" w:hAnsi="Arial" w:cs="Arial"/>
          <w:spacing w:val="-3"/>
        </w:rPr>
        <w:t xml:space="preserve"> </w:t>
      </w:r>
      <w:r w:rsidRPr="00CC3FDC">
        <w:rPr>
          <w:rFonts w:ascii="Arial" w:hAnsi="Arial" w:cs="Arial"/>
        </w:rPr>
        <w:t>way</w:t>
      </w:r>
      <w:r w:rsidRPr="00CC3FDC">
        <w:rPr>
          <w:rFonts w:ascii="Arial" w:hAnsi="Arial" w:cs="Arial"/>
          <w:spacing w:val="-5"/>
        </w:rPr>
        <w:t xml:space="preserve"> </w:t>
      </w:r>
      <w:r w:rsidRPr="00CC3FDC">
        <w:rPr>
          <w:rFonts w:ascii="Arial" w:hAnsi="Arial" w:cs="Arial"/>
        </w:rPr>
        <w:t>that</w:t>
      </w:r>
      <w:r w:rsidRPr="00CC3FDC">
        <w:rPr>
          <w:rFonts w:ascii="Arial" w:hAnsi="Arial" w:cs="Arial"/>
          <w:spacing w:val="-2"/>
        </w:rPr>
        <w:t xml:space="preserve"> </w:t>
      </w:r>
      <w:r w:rsidRPr="00CC3FDC">
        <w:rPr>
          <w:rFonts w:ascii="Arial" w:hAnsi="Arial" w:cs="Arial"/>
        </w:rPr>
        <w:t>reflects the schools code of conduct and expectations.</w:t>
      </w:r>
    </w:p>
    <w:p w14:paraId="73315768"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7" w:after="0" w:line="240" w:lineRule="auto"/>
        <w:ind w:hanging="361"/>
        <w:contextualSpacing w:val="0"/>
        <w:rPr>
          <w:rFonts w:ascii="Arial" w:hAnsi="Arial" w:cs="Arial"/>
        </w:rPr>
      </w:pPr>
      <w:r w:rsidRPr="00CC3FDC">
        <w:rPr>
          <w:rFonts w:ascii="Arial" w:hAnsi="Arial" w:cs="Arial"/>
        </w:rPr>
        <w:t>Follow</w:t>
      </w:r>
      <w:r w:rsidRPr="00CC3FDC">
        <w:rPr>
          <w:rFonts w:ascii="Arial" w:hAnsi="Arial" w:cs="Arial"/>
          <w:spacing w:val="-2"/>
        </w:rPr>
        <w:t xml:space="preserve"> </w:t>
      </w:r>
      <w:r w:rsidRPr="00CC3FDC">
        <w:rPr>
          <w:rFonts w:ascii="Arial" w:hAnsi="Arial" w:cs="Arial"/>
        </w:rPr>
        <w:t>all</w:t>
      </w:r>
      <w:r w:rsidRPr="00CC3FDC">
        <w:rPr>
          <w:rFonts w:ascii="Arial" w:hAnsi="Arial" w:cs="Arial"/>
          <w:spacing w:val="-1"/>
        </w:rPr>
        <w:t xml:space="preserve"> </w:t>
      </w:r>
      <w:r w:rsidRPr="00CC3FDC">
        <w:rPr>
          <w:rFonts w:ascii="Arial" w:hAnsi="Arial" w:cs="Arial"/>
        </w:rPr>
        <w:t>employer</w:t>
      </w:r>
      <w:r w:rsidRPr="00CC3FDC">
        <w:rPr>
          <w:rFonts w:ascii="Arial" w:hAnsi="Arial" w:cs="Arial"/>
          <w:spacing w:val="-1"/>
        </w:rPr>
        <w:t xml:space="preserve"> </w:t>
      </w:r>
      <w:r w:rsidRPr="00CC3FDC">
        <w:rPr>
          <w:rFonts w:ascii="Arial" w:hAnsi="Arial" w:cs="Arial"/>
          <w:spacing w:val="-2"/>
        </w:rPr>
        <w:t>instructions.</w:t>
      </w:r>
    </w:p>
    <w:p w14:paraId="46F33029"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45" w:after="0" w:line="240" w:lineRule="auto"/>
        <w:ind w:hanging="361"/>
        <w:contextualSpacing w:val="0"/>
        <w:rPr>
          <w:rFonts w:ascii="Arial" w:hAnsi="Arial" w:cs="Arial"/>
        </w:rPr>
      </w:pPr>
      <w:r w:rsidRPr="00CC3FDC">
        <w:rPr>
          <w:rFonts w:ascii="Arial" w:hAnsi="Arial" w:cs="Arial"/>
        </w:rPr>
        <w:lastRenderedPageBreak/>
        <w:t>Maintain</w:t>
      </w:r>
      <w:r w:rsidRPr="00CC3FDC">
        <w:rPr>
          <w:rFonts w:ascii="Arial" w:hAnsi="Arial" w:cs="Arial"/>
          <w:spacing w:val="-3"/>
        </w:rPr>
        <w:t xml:space="preserve"> </w:t>
      </w:r>
      <w:r w:rsidRPr="00CC3FDC">
        <w:rPr>
          <w:rFonts w:ascii="Arial" w:hAnsi="Arial" w:cs="Arial"/>
        </w:rPr>
        <w:t>interest</w:t>
      </w:r>
      <w:r w:rsidRPr="00CC3FDC">
        <w:rPr>
          <w:rFonts w:ascii="Arial" w:hAnsi="Arial" w:cs="Arial"/>
          <w:spacing w:val="-2"/>
        </w:rPr>
        <w:t xml:space="preserve"> </w:t>
      </w:r>
      <w:r w:rsidRPr="00CC3FDC">
        <w:rPr>
          <w:rFonts w:ascii="Arial" w:hAnsi="Arial" w:cs="Arial"/>
        </w:rPr>
        <w:t>in</w:t>
      </w:r>
      <w:r w:rsidRPr="00CC3FDC">
        <w:rPr>
          <w:rFonts w:ascii="Arial" w:hAnsi="Arial" w:cs="Arial"/>
          <w:spacing w:val="-3"/>
        </w:rPr>
        <w:t xml:space="preserve"> </w:t>
      </w:r>
      <w:r w:rsidRPr="00CC3FDC">
        <w:rPr>
          <w:rFonts w:ascii="Arial" w:hAnsi="Arial" w:cs="Arial"/>
        </w:rPr>
        <w:t>their</w:t>
      </w:r>
      <w:r w:rsidRPr="00CC3FDC">
        <w:rPr>
          <w:rFonts w:ascii="Arial" w:hAnsi="Arial" w:cs="Arial"/>
          <w:spacing w:val="-2"/>
        </w:rPr>
        <w:t xml:space="preserve"> </w:t>
      </w:r>
      <w:r w:rsidRPr="00CC3FDC">
        <w:rPr>
          <w:rFonts w:ascii="Arial" w:hAnsi="Arial" w:cs="Arial"/>
          <w:spacing w:val="-4"/>
        </w:rPr>
        <w:t>work.</w:t>
      </w:r>
    </w:p>
    <w:p w14:paraId="7A8B66A3"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42" w:after="0" w:line="240" w:lineRule="auto"/>
        <w:ind w:hanging="361"/>
        <w:contextualSpacing w:val="0"/>
        <w:rPr>
          <w:rFonts w:ascii="Arial" w:hAnsi="Arial" w:cs="Arial"/>
        </w:rPr>
      </w:pPr>
      <w:r w:rsidRPr="00CC3FDC">
        <w:rPr>
          <w:rFonts w:ascii="Arial" w:hAnsi="Arial" w:cs="Arial"/>
        </w:rPr>
        <w:t>Attend</w:t>
      </w:r>
      <w:r w:rsidRPr="00CC3FDC">
        <w:rPr>
          <w:rFonts w:ascii="Arial" w:hAnsi="Arial" w:cs="Arial"/>
          <w:spacing w:val="-3"/>
        </w:rPr>
        <w:t xml:space="preserve"> </w:t>
      </w:r>
      <w:r w:rsidRPr="00CC3FDC">
        <w:rPr>
          <w:rFonts w:ascii="Arial" w:hAnsi="Arial" w:cs="Arial"/>
        </w:rPr>
        <w:t>work</w:t>
      </w:r>
      <w:r w:rsidRPr="00CC3FDC">
        <w:rPr>
          <w:rFonts w:ascii="Arial" w:hAnsi="Arial" w:cs="Arial"/>
          <w:spacing w:val="-3"/>
        </w:rPr>
        <w:t xml:space="preserve"> </w:t>
      </w:r>
      <w:r w:rsidRPr="00CC3FDC">
        <w:rPr>
          <w:rFonts w:ascii="Arial" w:hAnsi="Arial" w:cs="Arial"/>
        </w:rPr>
        <w:t>fully</w:t>
      </w:r>
      <w:r w:rsidRPr="00CC3FDC">
        <w:rPr>
          <w:rFonts w:ascii="Arial" w:hAnsi="Arial" w:cs="Arial"/>
          <w:spacing w:val="-2"/>
        </w:rPr>
        <w:t xml:space="preserve"> </w:t>
      </w:r>
      <w:r w:rsidRPr="00CC3FDC">
        <w:rPr>
          <w:rFonts w:ascii="Arial" w:hAnsi="Arial" w:cs="Arial"/>
        </w:rPr>
        <w:t>and</w:t>
      </w:r>
      <w:r w:rsidRPr="00CC3FDC">
        <w:rPr>
          <w:rFonts w:ascii="Arial" w:hAnsi="Arial" w:cs="Arial"/>
          <w:spacing w:val="-3"/>
        </w:rPr>
        <w:t xml:space="preserve"> </w:t>
      </w:r>
      <w:r w:rsidRPr="00CC3FDC">
        <w:rPr>
          <w:rFonts w:ascii="Arial" w:hAnsi="Arial" w:cs="Arial"/>
        </w:rPr>
        <w:t>notify</w:t>
      </w:r>
      <w:r w:rsidRPr="00CC3FDC">
        <w:rPr>
          <w:rFonts w:ascii="Arial" w:hAnsi="Arial" w:cs="Arial"/>
          <w:spacing w:val="-4"/>
        </w:rPr>
        <w:t xml:space="preserve"> </w:t>
      </w:r>
      <w:r w:rsidRPr="00CC3FDC">
        <w:rPr>
          <w:rFonts w:ascii="Arial" w:hAnsi="Arial" w:cs="Arial"/>
        </w:rPr>
        <w:t>their</w:t>
      </w:r>
      <w:r w:rsidRPr="00CC3FDC">
        <w:rPr>
          <w:rFonts w:ascii="Arial" w:hAnsi="Arial" w:cs="Arial"/>
          <w:spacing w:val="-1"/>
        </w:rPr>
        <w:t xml:space="preserve"> </w:t>
      </w:r>
      <w:r w:rsidRPr="00CC3FDC">
        <w:rPr>
          <w:rFonts w:ascii="Arial" w:hAnsi="Arial" w:cs="Arial"/>
        </w:rPr>
        <w:t>employer</w:t>
      </w:r>
      <w:r w:rsidRPr="00CC3FDC">
        <w:rPr>
          <w:rFonts w:ascii="Arial" w:hAnsi="Arial" w:cs="Arial"/>
          <w:spacing w:val="-2"/>
        </w:rPr>
        <w:t xml:space="preserve"> </w:t>
      </w:r>
      <w:r w:rsidRPr="00CC3FDC">
        <w:rPr>
          <w:rFonts w:ascii="Arial" w:hAnsi="Arial" w:cs="Arial"/>
        </w:rPr>
        <w:t>and</w:t>
      </w:r>
      <w:r w:rsidRPr="00CC3FDC">
        <w:rPr>
          <w:rFonts w:ascii="Arial" w:hAnsi="Arial" w:cs="Arial"/>
          <w:spacing w:val="-1"/>
        </w:rPr>
        <w:t xml:space="preserve"> </w:t>
      </w:r>
      <w:r w:rsidRPr="00CC3FDC">
        <w:rPr>
          <w:rFonts w:ascii="Arial" w:hAnsi="Arial" w:cs="Arial"/>
        </w:rPr>
        <w:t>school</w:t>
      </w:r>
      <w:r w:rsidRPr="00CC3FDC">
        <w:rPr>
          <w:rFonts w:ascii="Arial" w:hAnsi="Arial" w:cs="Arial"/>
          <w:spacing w:val="-2"/>
        </w:rPr>
        <w:t xml:space="preserve"> </w:t>
      </w:r>
      <w:r w:rsidRPr="00CC3FDC">
        <w:rPr>
          <w:rFonts w:ascii="Arial" w:hAnsi="Arial" w:cs="Arial"/>
        </w:rPr>
        <w:t>if</w:t>
      </w:r>
      <w:r w:rsidRPr="00CC3FDC">
        <w:rPr>
          <w:rFonts w:ascii="Arial" w:hAnsi="Arial" w:cs="Arial"/>
          <w:spacing w:val="-3"/>
        </w:rPr>
        <w:t xml:space="preserve"> </w:t>
      </w:r>
      <w:r w:rsidRPr="00CC3FDC">
        <w:rPr>
          <w:rFonts w:ascii="Arial" w:hAnsi="Arial" w:cs="Arial"/>
        </w:rPr>
        <w:t>they</w:t>
      </w:r>
      <w:r w:rsidRPr="00CC3FDC">
        <w:rPr>
          <w:rFonts w:ascii="Arial" w:hAnsi="Arial" w:cs="Arial"/>
          <w:spacing w:val="-2"/>
        </w:rPr>
        <w:t xml:space="preserve"> </w:t>
      </w:r>
      <w:r w:rsidRPr="00CC3FDC">
        <w:rPr>
          <w:rFonts w:ascii="Arial" w:hAnsi="Arial" w:cs="Arial"/>
        </w:rPr>
        <w:t>are</w:t>
      </w:r>
      <w:r w:rsidRPr="00CC3FDC">
        <w:rPr>
          <w:rFonts w:ascii="Arial" w:hAnsi="Arial" w:cs="Arial"/>
          <w:spacing w:val="-3"/>
        </w:rPr>
        <w:t xml:space="preserve"> </w:t>
      </w:r>
      <w:r w:rsidRPr="00CC3FDC">
        <w:rPr>
          <w:rFonts w:ascii="Arial" w:hAnsi="Arial" w:cs="Arial"/>
        </w:rPr>
        <w:t>unable</w:t>
      </w:r>
      <w:r w:rsidRPr="00CC3FDC">
        <w:rPr>
          <w:rFonts w:ascii="Arial" w:hAnsi="Arial" w:cs="Arial"/>
          <w:spacing w:val="-3"/>
        </w:rPr>
        <w:t xml:space="preserve"> </w:t>
      </w:r>
      <w:r w:rsidRPr="00CC3FDC">
        <w:rPr>
          <w:rFonts w:ascii="Arial" w:hAnsi="Arial" w:cs="Arial"/>
        </w:rPr>
        <w:t xml:space="preserve">to </w:t>
      </w:r>
      <w:r w:rsidRPr="00CC3FDC">
        <w:rPr>
          <w:rFonts w:ascii="Arial" w:hAnsi="Arial" w:cs="Arial"/>
          <w:spacing w:val="-2"/>
        </w:rPr>
        <w:t>attend.</w:t>
      </w:r>
    </w:p>
    <w:p w14:paraId="50ED81EF"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45" w:after="0" w:line="240" w:lineRule="auto"/>
        <w:ind w:hanging="361"/>
        <w:contextualSpacing w:val="0"/>
        <w:rPr>
          <w:rFonts w:ascii="Arial" w:hAnsi="Arial" w:cs="Arial"/>
        </w:rPr>
      </w:pPr>
      <w:r w:rsidRPr="00CC3FDC">
        <w:rPr>
          <w:rFonts w:ascii="Arial" w:hAnsi="Arial" w:cs="Arial"/>
        </w:rPr>
        <w:t>Be</w:t>
      </w:r>
      <w:r w:rsidRPr="00CC3FDC">
        <w:rPr>
          <w:rFonts w:ascii="Arial" w:hAnsi="Arial" w:cs="Arial"/>
          <w:spacing w:val="-2"/>
        </w:rPr>
        <w:t xml:space="preserve"> </w:t>
      </w:r>
      <w:r w:rsidRPr="00CC3FDC">
        <w:rPr>
          <w:rFonts w:ascii="Arial" w:hAnsi="Arial" w:cs="Arial"/>
        </w:rPr>
        <w:t>punctual</w:t>
      </w:r>
      <w:r w:rsidRPr="00CC3FDC">
        <w:rPr>
          <w:rFonts w:ascii="Arial" w:hAnsi="Arial" w:cs="Arial"/>
          <w:spacing w:val="-4"/>
        </w:rPr>
        <w:t xml:space="preserve"> </w:t>
      </w:r>
      <w:r w:rsidRPr="00CC3FDC">
        <w:rPr>
          <w:rFonts w:ascii="Arial" w:hAnsi="Arial" w:cs="Arial"/>
        </w:rPr>
        <w:t>for</w:t>
      </w:r>
      <w:r w:rsidRPr="00CC3FDC">
        <w:rPr>
          <w:rFonts w:ascii="Arial" w:hAnsi="Arial" w:cs="Arial"/>
          <w:spacing w:val="-3"/>
        </w:rPr>
        <w:t xml:space="preserve"> </w:t>
      </w:r>
      <w:r w:rsidRPr="00CC3FDC">
        <w:rPr>
          <w:rFonts w:ascii="Arial" w:hAnsi="Arial" w:cs="Arial"/>
          <w:spacing w:val="-4"/>
        </w:rPr>
        <w:t>work.</w:t>
      </w:r>
    </w:p>
    <w:p w14:paraId="429E9E71"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45" w:after="0" w:line="240" w:lineRule="auto"/>
        <w:ind w:hanging="361"/>
        <w:contextualSpacing w:val="0"/>
        <w:rPr>
          <w:rFonts w:ascii="Arial" w:hAnsi="Arial" w:cs="Arial"/>
        </w:rPr>
      </w:pPr>
      <w:r w:rsidRPr="00CC3FDC">
        <w:rPr>
          <w:rFonts w:ascii="Arial" w:hAnsi="Arial" w:cs="Arial"/>
        </w:rPr>
        <w:t>Dress</w:t>
      </w:r>
      <w:r w:rsidRPr="00CC3FDC">
        <w:rPr>
          <w:rFonts w:ascii="Arial" w:hAnsi="Arial" w:cs="Arial"/>
          <w:spacing w:val="-4"/>
        </w:rPr>
        <w:t xml:space="preserve"> </w:t>
      </w:r>
      <w:r w:rsidRPr="00CC3FDC">
        <w:rPr>
          <w:rFonts w:ascii="Arial" w:hAnsi="Arial" w:cs="Arial"/>
        </w:rPr>
        <w:t>appropriately</w:t>
      </w:r>
      <w:r w:rsidRPr="00CC3FDC">
        <w:rPr>
          <w:rFonts w:ascii="Arial" w:hAnsi="Arial" w:cs="Arial"/>
          <w:spacing w:val="-4"/>
        </w:rPr>
        <w:t xml:space="preserve"> </w:t>
      </w:r>
      <w:r w:rsidRPr="00CC3FDC">
        <w:rPr>
          <w:rFonts w:ascii="Arial" w:hAnsi="Arial" w:cs="Arial"/>
        </w:rPr>
        <w:t>for</w:t>
      </w:r>
      <w:r w:rsidRPr="00CC3FDC">
        <w:rPr>
          <w:rFonts w:ascii="Arial" w:hAnsi="Arial" w:cs="Arial"/>
          <w:spacing w:val="-4"/>
        </w:rPr>
        <w:t xml:space="preserve"> </w:t>
      </w:r>
      <w:r w:rsidRPr="00CC3FDC">
        <w:rPr>
          <w:rFonts w:ascii="Arial" w:hAnsi="Arial" w:cs="Arial"/>
        </w:rPr>
        <w:t>their</w:t>
      </w:r>
      <w:r w:rsidRPr="00CC3FDC">
        <w:rPr>
          <w:rFonts w:ascii="Arial" w:hAnsi="Arial" w:cs="Arial"/>
          <w:spacing w:val="-1"/>
        </w:rPr>
        <w:t xml:space="preserve"> </w:t>
      </w:r>
      <w:r w:rsidRPr="00CC3FDC">
        <w:rPr>
          <w:rFonts w:ascii="Arial" w:hAnsi="Arial" w:cs="Arial"/>
          <w:spacing w:val="-5"/>
        </w:rPr>
        <w:t>job.</w:t>
      </w:r>
    </w:p>
    <w:p w14:paraId="5A312F1D"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44" w:after="0" w:line="240" w:lineRule="auto"/>
        <w:ind w:hanging="361"/>
        <w:contextualSpacing w:val="0"/>
        <w:rPr>
          <w:rFonts w:ascii="Arial" w:hAnsi="Arial" w:cs="Arial"/>
        </w:rPr>
      </w:pPr>
      <w:r w:rsidRPr="00CC3FDC">
        <w:rPr>
          <w:rFonts w:ascii="Arial" w:hAnsi="Arial" w:cs="Arial"/>
        </w:rPr>
        <w:t>Alert</w:t>
      </w:r>
      <w:r w:rsidRPr="00CC3FDC">
        <w:rPr>
          <w:rFonts w:ascii="Arial" w:hAnsi="Arial" w:cs="Arial"/>
          <w:spacing w:val="-4"/>
        </w:rPr>
        <w:t xml:space="preserve"> </w:t>
      </w:r>
      <w:r w:rsidRPr="00CC3FDC">
        <w:rPr>
          <w:rFonts w:ascii="Arial" w:hAnsi="Arial" w:cs="Arial"/>
        </w:rPr>
        <w:t>school</w:t>
      </w:r>
      <w:r w:rsidRPr="00CC3FDC">
        <w:rPr>
          <w:rFonts w:ascii="Arial" w:hAnsi="Arial" w:cs="Arial"/>
          <w:spacing w:val="-5"/>
        </w:rPr>
        <w:t xml:space="preserve"> </w:t>
      </w:r>
      <w:r w:rsidRPr="00CC3FDC">
        <w:rPr>
          <w:rFonts w:ascii="Arial" w:hAnsi="Arial" w:cs="Arial"/>
        </w:rPr>
        <w:t>immediately</w:t>
      </w:r>
      <w:r w:rsidRPr="00CC3FDC">
        <w:rPr>
          <w:rFonts w:ascii="Arial" w:hAnsi="Arial" w:cs="Arial"/>
          <w:spacing w:val="-4"/>
        </w:rPr>
        <w:t xml:space="preserve"> </w:t>
      </w:r>
      <w:r w:rsidRPr="00CC3FDC">
        <w:rPr>
          <w:rFonts w:ascii="Arial" w:hAnsi="Arial" w:cs="Arial"/>
        </w:rPr>
        <w:t>should</w:t>
      </w:r>
      <w:r w:rsidRPr="00CC3FDC">
        <w:rPr>
          <w:rFonts w:ascii="Arial" w:hAnsi="Arial" w:cs="Arial"/>
          <w:spacing w:val="-4"/>
        </w:rPr>
        <w:t xml:space="preserve"> </w:t>
      </w:r>
      <w:r w:rsidRPr="00CC3FDC">
        <w:rPr>
          <w:rFonts w:ascii="Arial" w:hAnsi="Arial" w:cs="Arial"/>
        </w:rPr>
        <w:t>they</w:t>
      </w:r>
      <w:r w:rsidRPr="00CC3FDC">
        <w:rPr>
          <w:rFonts w:ascii="Arial" w:hAnsi="Arial" w:cs="Arial"/>
          <w:spacing w:val="-2"/>
        </w:rPr>
        <w:t xml:space="preserve"> </w:t>
      </w:r>
      <w:r w:rsidRPr="00CC3FDC">
        <w:rPr>
          <w:rFonts w:ascii="Arial" w:hAnsi="Arial" w:cs="Arial"/>
        </w:rPr>
        <w:t>encounter</w:t>
      </w:r>
      <w:r w:rsidRPr="00CC3FDC">
        <w:rPr>
          <w:rFonts w:ascii="Arial" w:hAnsi="Arial" w:cs="Arial"/>
          <w:spacing w:val="-4"/>
        </w:rPr>
        <w:t xml:space="preserve"> </w:t>
      </w:r>
      <w:r w:rsidRPr="00CC3FDC">
        <w:rPr>
          <w:rFonts w:ascii="Arial" w:hAnsi="Arial" w:cs="Arial"/>
        </w:rPr>
        <w:t>any</w:t>
      </w:r>
      <w:r w:rsidRPr="00CC3FDC">
        <w:rPr>
          <w:rFonts w:ascii="Arial" w:hAnsi="Arial" w:cs="Arial"/>
          <w:spacing w:val="-2"/>
        </w:rPr>
        <w:t xml:space="preserve"> problems.</w:t>
      </w:r>
    </w:p>
    <w:p w14:paraId="2BE9521D" w14:textId="77777777" w:rsidR="00721B9B" w:rsidRPr="00CC3FDC" w:rsidRDefault="00721B9B" w:rsidP="00721B9B">
      <w:pPr>
        <w:pStyle w:val="ListParagraph"/>
        <w:widowControl w:val="0"/>
        <w:numPr>
          <w:ilvl w:val="0"/>
          <w:numId w:val="2"/>
        </w:numPr>
        <w:tabs>
          <w:tab w:val="left" w:pos="820"/>
          <w:tab w:val="left" w:pos="821"/>
        </w:tabs>
        <w:autoSpaceDE w:val="0"/>
        <w:autoSpaceDN w:val="0"/>
        <w:spacing w:before="43" w:after="0" w:line="240" w:lineRule="auto"/>
        <w:ind w:hanging="361"/>
        <w:contextualSpacing w:val="0"/>
        <w:rPr>
          <w:rFonts w:ascii="Arial" w:hAnsi="Arial" w:cs="Arial"/>
        </w:rPr>
      </w:pPr>
      <w:r w:rsidRPr="00CC3FDC">
        <w:rPr>
          <w:rFonts w:ascii="Arial" w:hAnsi="Arial" w:cs="Arial"/>
        </w:rPr>
        <w:t>Complete</w:t>
      </w:r>
      <w:r w:rsidRPr="00CC3FDC">
        <w:rPr>
          <w:rFonts w:ascii="Arial" w:hAnsi="Arial" w:cs="Arial"/>
          <w:spacing w:val="-4"/>
        </w:rPr>
        <w:t xml:space="preserve"> </w:t>
      </w:r>
      <w:r w:rsidRPr="00CC3FDC">
        <w:rPr>
          <w:rFonts w:ascii="Arial" w:hAnsi="Arial" w:cs="Arial"/>
        </w:rPr>
        <w:t>their</w:t>
      </w:r>
      <w:r w:rsidRPr="00CC3FDC">
        <w:rPr>
          <w:rFonts w:ascii="Arial" w:hAnsi="Arial" w:cs="Arial"/>
          <w:spacing w:val="-2"/>
        </w:rPr>
        <w:t xml:space="preserve"> </w:t>
      </w:r>
      <w:r w:rsidRPr="00CC3FDC">
        <w:rPr>
          <w:rFonts w:ascii="Arial" w:hAnsi="Arial" w:cs="Arial"/>
        </w:rPr>
        <w:t>work</w:t>
      </w:r>
      <w:r w:rsidRPr="00CC3FDC">
        <w:rPr>
          <w:rFonts w:ascii="Arial" w:hAnsi="Arial" w:cs="Arial"/>
          <w:spacing w:val="-3"/>
        </w:rPr>
        <w:t xml:space="preserve"> </w:t>
      </w:r>
      <w:r w:rsidRPr="00CC3FDC">
        <w:rPr>
          <w:rFonts w:ascii="Arial" w:hAnsi="Arial" w:cs="Arial"/>
        </w:rPr>
        <w:t>experience</w:t>
      </w:r>
      <w:r w:rsidRPr="00CC3FDC">
        <w:rPr>
          <w:rFonts w:ascii="Arial" w:hAnsi="Arial" w:cs="Arial"/>
          <w:spacing w:val="-2"/>
        </w:rPr>
        <w:t xml:space="preserve"> </w:t>
      </w:r>
      <w:r w:rsidRPr="00CC3FDC">
        <w:rPr>
          <w:rFonts w:ascii="Arial" w:hAnsi="Arial" w:cs="Arial"/>
        </w:rPr>
        <w:t>diary</w:t>
      </w:r>
      <w:r w:rsidRPr="00CC3FDC">
        <w:rPr>
          <w:rFonts w:ascii="Arial" w:hAnsi="Arial" w:cs="Arial"/>
          <w:spacing w:val="-4"/>
        </w:rPr>
        <w:t xml:space="preserve"> </w:t>
      </w:r>
      <w:r w:rsidRPr="00CC3FDC">
        <w:rPr>
          <w:rFonts w:ascii="Arial" w:hAnsi="Arial" w:cs="Arial"/>
        </w:rPr>
        <w:t>to</w:t>
      </w:r>
      <w:r w:rsidRPr="00CC3FDC">
        <w:rPr>
          <w:rFonts w:ascii="Arial" w:hAnsi="Arial" w:cs="Arial"/>
          <w:spacing w:val="-2"/>
        </w:rPr>
        <w:t xml:space="preserve"> </w:t>
      </w:r>
      <w:r w:rsidRPr="00CC3FDC">
        <w:rPr>
          <w:rFonts w:ascii="Arial" w:hAnsi="Arial" w:cs="Arial"/>
        </w:rPr>
        <w:t xml:space="preserve">the best of their </w:t>
      </w:r>
      <w:r w:rsidRPr="00CC3FDC">
        <w:rPr>
          <w:rFonts w:ascii="Arial" w:hAnsi="Arial" w:cs="Arial"/>
          <w:spacing w:val="-2"/>
        </w:rPr>
        <w:t>ability.</w:t>
      </w:r>
    </w:p>
    <w:p w14:paraId="30FFEF90" w14:textId="1334937D" w:rsidR="00721B9B" w:rsidRPr="00721B9B" w:rsidRDefault="00721B9B" w:rsidP="00721B9B">
      <w:pPr>
        <w:pStyle w:val="ListParagraph"/>
        <w:widowControl w:val="0"/>
        <w:numPr>
          <w:ilvl w:val="0"/>
          <w:numId w:val="2"/>
        </w:numPr>
        <w:tabs>
          <w:tab w:val="left" w:pos="820"/>
          <w:tab w:val="left" w:pos="821"/>
        </w:tabs>
        <w:autoSpaceDE w:val="0"/>
        <w:autoSpaceDN w:val="0"/>
        <w:spacing w:before="45" w:after="0" w:line="240" w:lineRule="auto"/>
        <w:ind w:hanging="361"/>
        <w:contextualSpacing w:val="0"/>
        <w:rPr>
          <w:rFonts w:ascii="Arial" w:hAnsi="Arial" w:cs="Arial"/>
        </w:rPr>
      </w:pPr>
      <w:r w:rsidRPr="00CC3FDC">
        <w:rPr>
          <w:rFonts w:ascii="Arial" w:hAnsi="Arial" w:cs="Arial"/>
        </w:rPr>
        <w:t>Write</w:t>
      </w:r>
      <w:r w:rsidRPr="00CC3FDC">
        <w:rPr>
          <w:rFonts w:ascii="Arial" w:hAnsi="Arial" w:cs="Arial"/>
          <w:spacing w:val="-3"/>
        </w:rPr>
        <w:t xml:space="preserve"> </w:t>
      </w:r>
      <w:r w:rsidRPr="00CC3FDC">
        <w:rPr>
          <w:rFonts w:ascii="Arial" w:hAnsi="Arial" w:cs="Arial"/>
        </w:rPr>
        <w:t>a</w:t>
      </w:r>
      <w:r w:rsidRPr="00CC3FDC">
        <w:rPr>
          <w:rFonts w:ascii="Arial" w:hAnsi="Arial" w:cs="Arial"/>
          <w:spacing w:val="-3"/>
        </w:rPr>
        <w:t xml:space="preserve"> </w:t>
      </w:r>
      <w:r w:rsidRPr="00CC3FDC">
        <w:rPr>
          <w:rFonts w:ascii="Arial" w:hAnsi="Arial" w:cs="Arial"/>
        </w:rPr>
        <w:t>thank</w:t>
      </w:r>
      <w:r w:rsidRPr="00CC3FDC">
        <w:rPr>
          <w:rFonts w:ascii="Arial" w:hAnsi="Arial" w:cs="Arial"/>
          <w:spacing w:val="-2"/>
        </w:rPr>
        <w:t xml:space="preserve"> </w:t>
      </w:r>
      <w:r w:rsidRPr="00CC3FDC">
        <w:rPr>
          <w:rFonts w:ascii="Arial" w:hAnsi="Arial" w:cs="Arial"/>
        </w:rPr>
        <w:t>you letter</w:t>
      </w:r>
      <w:r w:rsidRPr="00CC3FDC">
        <w:rPr>
          <w:rFonts w:ascii="Arial" w:hAnsi="Arial" w:cs="Arial"/>
          <w:spacing w:val="-3"/>
        </w:rPr>
        <w:t xml:space="preserve"> </w:t>
      </w:r>
      <w:r w:rsidRPr="00CC3FDC">
        <w:rPr>
          <w:rFonts w:ascii="Arial" w:hAnsi="Arial" w:cs="Arial"/>
        </w:rPr>
        <w:t>to</w:t>
      </w:r>
      <w:r w:rsidRPr="00CC3FDC">
        <w:rPr>
          <w:rFonts w:ascii="Arial" w:hAnsi="Arial" w:cs="Arial"/>
          <w:spacing w:val="-2"/>
        </w:rPr>
        <w:t xml:space="preserve"> </w:t>
      </w:r>
      <w:r w:rsidRPr="00CC3FDC">
        <w:rPr>
          <w:rFonts w:ascii="Arial" w:hAnsi="Arial" w:cs="Arial"/>
        </w:rPr>
        <w:t>their employer</w:t>
      </w:r>
      <w:r w:rsidRPr="00CC3FDC">
        <w:rPr>
          <w:rFonts w:ascii="Arial" w:hAnsi="Arial" w:cs="Arial"/>
          <w:spacing w:val="-2"/>
        </w:rPr>
        <w:t xml:space="preserve"> </w:t>
      </w:r>
      <w:r w:rsidRPr="00CC3FDC">
        <w:rPr>
          <w:rFonts w:ascii="Arial" w:hAnsi="Arial" w:cs="Arial"/>
        </w:rPr>
        <w:t>after</w:t>
      </w:r>
      <w:r w:rsidRPr="00CC3FDC">
        <w:rPr>
          <w:rFonts w:ascii="Arial" w:hAnsi="Arial" w:cs="Arial"/>
          <w:spacing w:val="-2"/>
        </w:rPr>
        <w:t xml:space="preserve"> </w:t>
      </w:r>
      <w:r w:rsidRPr="00CC3FDC">
        <w:rPr>
          <w:rFonts w:ascii="Arial" w:hAnsi="Arial" w:cs="Arial"/>
        </w:rPr>
        <w:t>work</w:t>
      </w:r>
      <w:r w:rsidRPr="00CC3FDC">
        <w:rPr>
          <w:rFonts w:ascii="Arial" w:hAnsi="Arial" w:cs="Arial"/>
          <w:spacing w:val="-2"/>
        </w:rPr>
        <w:t xml:space="preserve"> experience.</w:t>
      </w:r>
    </w:p>
    <w:p w14:paraId="630ADA14" w14:textId="77777777" w:rsidR="00721B9B" w:rsidRPr="00CC3FDC" w:rsidRDefault="00721B9B" w:rsidP="00721B9B">
      <w:pPr>
        <w:pStyle w:val="ListParagraph"/>
        <w:widowControl w:val="0"/>
        <w:tabs>
          <w:tab w:val="left" w:pos="820"/>
          <w:tab w:val="left" w:pos="821"/>
        </w:tabs>
        <w:autoSpaceDE w:val="0"/>
        <w:autoSpaceDN w:val="0"/>
        <w:spacing w:before="45" w:after="0" w:line="240" w:lineRule="auto"/>
        <w:ind w:left="820"/>
        <w:contextualSpacing w:val="0"/>
        <w:rPr>
          <w:rFonts w:ascii="Arial" w:hAnsi="Arial" w:cs="Arial"/>
        </w:rPr>
      </w:pPr>
    </w:p>
    <w:p w14:paraId="659636A9" w14:textId="77777777" w:rsidR="00721B9B" w:rsidRPr="00CC3FDC" w:rsidRDefault="00721B9B" w:rsidP="00721B9B">
      <w:pPr>
        <w:pStyle w:val="BodyText"/>
        <w:spacing w:before="5"/>
        <w:ind w:left="0" w:firstLine="0"/>
        <w:rPr>
          <w:rFonts w:ascii="Arial" w:hAnsi="Arial" w:cs="Arial"/>
          <w:sz w:val="22"/>
          <w:szCs w:val="22"/>
        </w:rPr>
      </w:pPr>
    </w:p>
    <w:p w14:paraId="4EBBD8F2" w14:textId="77777777" w:rsidR="00721B9B" w:rsidRPr="00721B9B" w:rsidRDefault="00721B9B" w:rsidP="00721B9B">
      <w:pPr>
        <w:pStyle w:val="Heading1"/>
        <w:spacing w:before="0"/>
        <w:rPr>
          <w:rFonts w:ascii="Arial" w:hAnsi="Arial" w:cs="Arial"/>
          <w:color w:val="0070C0"/>
        </w:rPr>
      </w:pPr>
      <w:r w:rsidRPr="00721B9B">
        <w:rPr>
          <w:rFonts w:ascii="Arial" w:hAnsi="Arial" w:cs="Arial"/>
          <w:color w:val="0070C0"/>
        </w:rPr>
        <w:t>Equal</w:t>
      </w:r>
      <w:r w:rsidRPr="00721B9B">
        <w:rPr>
          <w:rFonts w:ascii="Arial" w:hAnsi="Arial" w:cs="Arial"/>
          <w:color w:val="0070C0"/>
          <w:spacing w:val="-2"/>
        </w:rPr>
        <w:t xml:space="preserve"> Opportunities</w:t>
      </w:r>
    </w:p>
    <w:p w14:paraId="2E25E272" w14:textId="77777777" w:rsidR="00721B9B" w:rsidRDefault="00721B9B" w:rsidP="00721B9B">
      <w:pPr>
        <w:pStyle w:val="BodyText"/>
        <w:spacing w:before="186" w:line="259" w:lineRule="auto"/>
        <w:ind w:left="100" w:right="117" w:firstLine="0"/>
        <w:jc w:val="both"/>
        <w:rPr>
          <w:rFonts w:ascii="Arial" w:hAnsi="Arial" w:cs="Arial"/>
          <w:spacing w:val="-2"/>
          <w:sz w:val="22"/>
          <w:szCs w:val="22"/>
        </w:rPr>
      </w:pPr>
      <w:r w:rsidRPr="00CC3FDC">
        <w:rPr>
          <w:rFonts w:ascii="Arial" w:hAnsi="Arial" w:cs="Arial"/>
          <w:sz w:val="22"/>
          <w:szCs w:val="22"/>
        </w:rPr>
        <w:t>According to the Disability Discrimination Act 1995, the school ensures students with a disability are appropriately placed and have the same opportunities as their peers.</w:t>
      </w:r>
      <w:r w:rsidRPr="00CC3FDC">
        <w:rPr>
          <w:rFonts w:ascii="Arial" w:hAnsi="Arial" w:cs="Arial"/>
          <w:spacing w:val="40"/>
          <w:sz w:val="22"/>
          <w:szCs w:val="22"/>
        </w:rPr>
        <w:t xml:space="preserve"> </w:t>
      </w:r>
      <w:r w:rsidRPr="00CC3FDC">
        <w:rPr>
          <w:rFonts w:ascii="Arial" w:hAnsi="Arial" w:cs="Arial"/>
          <w:sz w:val="22"/>
          <w:szCs w:val="22"/>
        </w:rPr>
        <w:t xml:space="preserve">This may involve liaison with parents and employers to create a pre-work experience programme that is appropriately </w:t>
      </w:r>
      <w:r w:rsidRPr="00CC3FDC">
        <w:rPr>
          <w:rFonts w:ascii="Arial" w:hAnsi="Arial" w:cs="Arial"/>
          <w:spacing w:val="-2"/>
          <w:sz w:val="22"/>
          <w:szCs w:val="22"/>
        </w:rPr>
        <w:t>differentiate</w:t>
      </w:r>
      <w:r>
        <w:rPr>
          <w:rFonts w:ascii="Arial" w:hAnsi="Arial" w:cs="Arial"/>
          <w:spacing w:val="-2"/>
          <w:sz w:val="22"/>
          <w:szCs w:val="22"/>
        </w:rPr>
        <w:t>d.</w:t>
      </w:r>
    </w:p>
    <w:p w14:paraId="33E9E3C0" w14:textId="77777777" w:rsidR="00721B9B" w:rsidRDefault="00721B9B" w:rsidP="00721B9B">
      <w:pPr>
        <w:pStyle w:val="BodyText"/>
        <w:spacing w:before="186" w:line="259" w:lineRule="auto"/>
        <w:ind w:left="100" w:right="117" w:firstLine="0"/>
        <w:jc w:val="both"/>
        <w:rPr>
          <w:rFonts w:ascii="Arial" w:hAnsi="Arial" w:cs="Arial"/>
          <w:spacing w:val="-2"/>
          <w:sz w:val="22"/>
          <w:szCs w:val="22"/>
        </w:rPr>
      </w:pPr>
    </w:p>
    <w:p w14:paraId="6FB81753" w14:textId="1936C2C1" w:rsidR="00721B9B" w:rsidRDefault="00721B9B" w:rsidP="00721B9B">
      <w:pPr>
        <w:pStyle w:val="BodyText"/>
        <w:spacing w:before="186" w:line="259" w:lineRule="auto"/>
        <w:ind w:left="100" w:right="117" w:firstLine="0"/>
        <w:jc w:val="both"/>
        <w:rPr>
          <w:rFonts w:ascii="Arial" w:hAnsi="Arial" w:cs="Arial"/>
          <w:b/>
          <w:bCs/>
          <w:color w:val="0070C0"/>
          <w:spacing w:val="-2"/>
          <w:sz w:val="28"/>
          <w:szCs w:val="28"/>
        </w:rPr>
      </w:pPr>
      <w:r w:rsidRPr="00721B9B">
        <w:rPr>
          <w:rFonts w:ascii="Arial" w:hAnsi="Arial" w:cs="Arial"/>
          <w:b/>
          <w:bCs/>
          <w:color w:val="0070C0"/>
          <w:spacing w:val="-2"/>
          <w:sz w:val="28"/>
          <w:szCs w:val="28"/>
        </w:rPr>
        <w:t>Policy Review</w:t>
      </w:r>
    </w:p>
    <w:p w14:paraId="64DA2547" w14:textId="5DACABCC" w:rsidR="00721B9B" w:rsidRPr="00721B9B" w:rsidRDefault="00721B9B" w:rsidP="00721B9B">
      <w:pPr>
        <w:pStyle w:val="BodyText"/>
        <w:spacing w:before="186" w:line="259" w:lineRule="auto"/>
        <w:ind w:left="100" w:right="117" w:firstLine="0"/>
        <w:jc w:val="both"/>
        <w:rPr>
          <w:rFonts w:ascii="Arial" w:hAnsi="Arial" w:cs="Arial"/>
          <w:spacing w:val="-2"/>
          <w:sz w:val="22"/>
          <w:szCs w:val="22"/>
        </w:rPr>
      </w:pPr>
      <w:r>
        <w:rPr>
          <w:rFonts w:ascii="Arial" w:hAnsi="Arial" w:cs="Arial"/>
          <w:spacing w:val="-2"/>
          <w:sz w:val="22"/>
          <w:szCs w:val="22"/>
        </w:rPr>
        <w:t xml:space="preserve">This policy will be reviewed at least every two </w:t>
      </w:r>
      <w:proofErr w:type="gramStart"/>
      <w:r>
        <w:rPr>
          <w:rFonts w:ascii="Arial" w:hAnsi="Arial" w:cs="Arial"/>
          <w:spacing w:val="-2"/>
          <w:sz w:val="22"/>
          <w:szCs w:val="22"/>
        </w:rPr>
        <w:t>years</w:t>
      </w:r>
      <w:proofErr w:type="gramEnd"/>
      <w:r>
        <w:rPr>
          <w:rFonts w:ascii="Arial" w:hAnsi="Arial" w:cs="Arial"/>
          <w:spacing w:val="-2"/>
          <w:sz w:val="22"/>
          <w:szCs w:val="22"/>
        </w:rPr>
        <w:t xml:space="preserve"> but changes may be made in the interim reflecting any relevant changes in legislation and guidance. </w:t>
      </w:r>
    </w:p>
    <w:p w14:paraId="7EF9A7CA" w14:textId="77777777" w:rsidR="00721B9B" w:rsidRDefault="00721B9B" w:rsidP="00721B9B">
      <w:pPr>
        <w:pStyle w:val="BodyText"/>
        <w:spacing w:before="186" w:line="259" w:lineRule="auto"/>
        <w:ind w:left="100" w:right="117" w:firstLine="0"/>
        <w:jc w:val="both"/>
        <w:rPr>
          <w:rFonts w:ascii="Arial" w:hAnsi="Arial" w:cs="Arial"/>
          <w:spacing w:val="-2"/>
          <w:sz w:val="22"/>
          <w:szCs w:val="22"/>
        </w:rPr>
      </w:pPr>
    </w:p>
    <w:p w14:paraId="73CEDFFC" w14:textId="77777777" w:rsidR="00A1112B" w:rsidRPr="00721B9B" w:rsidRDefault="00A1112B" w:rsidP="00721B9B">
      <w:pPr>
        <w:rPr>
          <w:rFonts w:ascii="Arial" w:hAnsi="Arial" w:cs="Arial"/>
        </w:rPr>
      </w:pPr>
    </w:p>
    <w:sectPr w:rsidR="00A1112B" w:rsidRPr="00721B9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BD375" w14:textId="77777777" w:rsidR="00AD04EA" w:rsidRDefault="00AD04EA" w:rsidP="00AD04EA">
      <w:pPr>
        <w:spacing w:after="0" w:line="240" w:lineRule="auto"/>
      </w:pPr>
      <w:r>
        <w:separator/>
      </w:r>
    </w:p>
  </w:endnote>
  <w:endnote w:type="continuationSeparator" w:id="0">
    <w:p w14:paraId="3AD71265" w14:textId="77777777" w:rsidR="00AD04EA" w:rsidRDefault="00AD04EA" w:rsidP="00AD0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6783966"/>
      <w:docPartObj>
        <w:docPartGallery w:val="Page Numbers (Bottom of Page)"/>
        <w:docPartUnique/>
      </w:docPartObj>
    </w:sdtPr>
    <w:sdtContent>
      <w:p w14:paraId="391CA98F" w14:textId="7DC5D537" w:rsidR="00AD04EA" w:rsidRDefault="00AD04EA">
        <w:pPr>
          <w:pStyle w:val="Footer"/>
          <w:jc w:val="center"/>
        </w:pPr>
        <w:r>
          <w:fldChar w:fldCharType="begin"/>
        </w:r>
        <w:r>
          <w:instrText>PAGE   \* MERGEFORMAT</w:instrText>
        </w:r>
        <w:r>
          <w:fldChar w:fldCharType="separate"/>
        </w:r>
        <w:r>
          <w:t>2</w:t>
        </w:r>
        <w:r>
          <w:fldChar w:fldCharType="end"/>
        </w:r>
      </w:p>
    </w:sdtContent>
  </w:sdt>
  <w:p w14:paraId="1E878306" w14:textId="77777777" w:rsidR="00AD04EA" w:rsidRDefault="00AD0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7BE94" w14:textId="77777777" w:rsidR="00AD04EA" w:rsidRDefault="00AD04EA" w:rsidP="00AD04EA">
      <w:pPr>
        <w:spacing w:after="0" w:line="240" w:lineRule="auto"/>
      </w:pPr>
      <w:r>
        <w:separator/>
      </w:r>
    </w:p>
  </w:footnote>
  <w:footnote w:type="continuationSeparator" w:id="0">
    <w:p w14:paraId="0D6026DB" w14:textId="77777777" w:rsidR="00AD04EA" w:rsidRDefault="00AD04EA" w:rsidP="00AD04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E13898"/>
    <w:multiLevelType w:val="hybridMultilevel"/>
    <w:tmpl w:val="5AEA42C8"/>
    <w:lvl w:ilvl="0" w:tplc="6130D80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524575"/>
    <w:multiLevelType w:val="hybridMultilevel"/>
    <w:tmpl w:val="DF08BDAC"/>
    <w:lvl w:ilvl="0" w:tplc="2084CF74">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3BA6BE3C">
      <w:numFmt w:val="bullet"/>
      <w:lvlText w:val="•"/>
      <w:lvlJc w:val="left"/>
      <w:pPr>
        <w:ind w:left="1733" w:hanging="360"/>
      </w:pPr>
      <w:rPr>
        <w:rFonts w:hint="default"/>
        <w:lang w:val="en-US" w:eastAsia="en-US" w:bidi="ar-SA"/>
      </w:rPr>
    </w:lvl>
    <w:lvl w:ilvl="2" w:tplc="83D6268C">
      <w:numFmt w:val="bullet"/>
      <w:lvlText w:val="•"/>
      <w:lvlJc w:val="left"/>
      <w:pPr>
        <w:ind w:left="2647" w:hanging="360"/>
      </w:pPr>
      <w:rPr>
        <w:rFonts w:hint="default"/>
        <w:lang w:val="en-US" w:eastAsia="en-US" w:bidi="ar-SA"/>
      </w:rPr>
    </w:lvl>
    <w:lvl w:ilvl="3" w:tplc="0CC8C3AC">
      <w:numFmt w:val="bullet"/>
      <w:lvlText w:val="•"/>
      <w:lvlJc w:val="left"/>
      <w:pPr>
        <w:ind w:left="3561" w:hanging="360"/>
      </w:pPr>
      <w:rPr>
        <w:rFonts w:hint="default"/>
        <w:lang w:val="en-US" w:eastAsia="en-US" w:bidi="ar-SA"/>
      </w:rPr>
    </w:lvl>
    <w:lvl w:ilvl="4" w:tplc="10B684C0">
      <w:numFmt w:val="bullet"/>
      <w:lvlText w:val="•"/>
      <w:lvlJc w:val="left"/>
      <w:pPr>
        <w:ind w:left="4475" w:hanging="360"/>
      </w:pPr>
      <w:rPr>
        <w:rFonts w:hint="default"/>
        <w:lang w:val="en-US" w:eastAsia="en-US" w:bidi="ar-SA"/>
      </w:rPr>
    </w:lvl>
    <w:lvl w:ilvl="5" w:tplc="2202F468">
      <w:numFmt w:val="bullet"/>
      <w:lvlText w:val="•"/>
      <w:lvlJc w:val="left"/>
      <w:pPr>
        <w:ind w:left="5389" w:hanging="360"/>
      </w:pPr>
      <w:rPr>
        <w:rFonts w:hint="default"/>
        <w:lang w:val="en-US" w:eastAsia="en-US" w:bidi="ar-SA"/>
      </w:rPr>
    </w:lvl>
    <w:lvl w:ilvl="6" w:tplc="DE8AD2B4">
      <w:numFmt w:val="bullet"/>
      <w:lvlText w:val="•"/>
      <w:lvlJc w:val="left"/>
      <w:pPr>
        <w:ind w:left="6303" w:hanging="360"/>
      </w:pPr>
      <w:rPr>
        <w:rFonts w:hint="default"/>
        <w:lang w:val="en-US" w:eastAsia="en-US" w:bidi="ar-SA"/>
      </w:rPr>
    </w:lvl>
    <w:lvl w:ilvl="7" w:tplc="C512CC84">
      <w:numFmt w:val="bullet"/>
      <w:lvlText w:val="•"/>
      <w:lvlJc w:val="left"/>
      <w:pPr>
        <w:ind w:left="7217" w:hanging="360"/>
      </w:pPr>
      <w:rPr>
        <w:rFonts w:hint="default"/>
        <w:lang w:val="en-US" w:eastAsia="en-US" w:bidi="ar-SA"/>
      </w:rPr>
    </w:lvl>
    <w:lvl w:ilvl="8" w:tplc="8ACE9DF8">
      <w:numFmt w:val="bullet"/>
      <w:lvlText w:val="•"/>
      <w:lvlJc w:val="left"/>
      <w:pPr>
        <w:ind w:left="8131" w:hanging="360"/>
      </w:pPr>
      <w:rPr>
        <w:rFonts w:hint="default"/>
        <w:lang w:val="en-US" w:eastAsia="en-US" w:bidi="ar-SA"/>
      </w:rPr>
    </w:lvl>
  </w:abstractNum>
  <w:num w:numId="1" w16cid:durableId="1928071579">
    <w:abstractNumId w:val="0"/>
  </w:num>
  <w:num w:numId="2" w16cid:durableId="2100130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1B"/>
    <w:rsid w:val="00044ADC"/>
    <w:rsid w:val="000F6F33"/>
    <w:rsid w:val="00147476"/>
    <w:rsid w:val="001B2C3F"/>
    <w:rsid w:val="001D62D4"/>
    <w:rsid w:val="00214857"/>
    <w:rsid w:val="002B6F37"/>
    <w:rsid w:val="002C2636"/>
    <w:rsid w:val="002E31E4"/>
    <w:rsid w:val="003149D8"/>
    <w:rsid w:val="003475BE"/>
    <w:rsid w:val="003477C6"/>
    <w:rsid w:val="00354FF5"/>
    <w:rsid w:val="00372AA1"/>
    <w:rsid w:val="003B7298"/>
    <w:rsid w:val="003C3C31"/>
    <w:rsid w:val="00480806"/>
    <w:rsid w:val="004B7AE9"/>
    <w:rsid w:val="004C1D54"/>
    <w:rsid w:val="00541897"/>
    <w:rsid w:val="0057573D"/>
    <w:rsid w:val="006209E4"/>
    <w:rsid w:val="006265B5"/>
    <w:rsid w:val="00673421"/>
    <w:rsid w:val="006A1A51"/>
    <w:rsid w:val="006F47AA"/>
    <w:rsid w:val="00701EA8"/>
    <w:rsid w:val="00706A52"/>
    <w:rsid w:val="00721B9B"/>
    <w:rsid w:val="00724BDA"/>
    <w:rsid w:val="007729BF"/>
    <w:rsid w:val="00777798"/>
    <w:rsid w:val="007A4542"/>
    <w:rsid w:val="00896BB9"/>
    <w:rsid w:val="009234A7"/>
    <w:rsid w:val="00995C0C"/>
    <w:rsid w:val="00A1112B"/>
    <w:rsid w:val="00AB5264"/>
    <w:rsid w:val="00AD04EA"/>
    <w:rsid w:val="00AE471B"/>
    <w:rsid w:val="00AE75B8"/>
    <w:rsid w:val="00B00788"/>
    <w:rsid w:val="00B301E8"/>
    <w:rsid w:val="00B94046"/>
    <w:rsid w:val="00BB10AD"/>
    <w:rsid w:val="00CB09D5"/>
    <w:rsid w:val="00CC3FDC"/>
    <w:rsid w:val="00D634A5"/>
    <w:rsid w:val="00D84FB6"/>
    <w:rsid w:val="00DC72F0"/>
    <w:rsid w:val="00DE4254"/>
    <w:rsid w:val="00E16A85"/>
    <w:rsid w:val="00E23CB2"/>
    <w:rsid w:val="00EE05F1"/>
    <w:rsid w:val="00EE75D0"/>
    <w:rsid w:val="00F265B9"/>
    <w:rsid w:val="00F374C7"/>
    <w:rsid w:val="00FD58AB"/>
    <w:rsid w:val="00FE71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F4BFDB1"/>
  <w15:chartTrackingRefBased/>
  <w15:docId w15:val="{0784B9F4-E2C6-4FC8-9454-3E2BB7151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B6F37"/>
    <w:pPr>
      <w:widowControl w:val="0"/>
      <w:autoSpaceDE w:val="0"/>
      <w:autoSpaceDN w:val="0"/>
      <w:spacing w:before="19" w:after="0" w:line="240" w:lineRule="auto"/>
      <w:ind w:left="100"/>
      <w:outlineLvl w:val="0"/>
    </w:pPr>
    <w:rPr>
      <w:rFonts w:ascii="Calibri" w:eastAsia="Calibri" w:hAnsi="Calibri" w:cs="Calibri"/>
      <w:b/>
      <w:bCs/>
      <w:sz w:val="28"/>
      <w:szCs w:val="28"/>
    </w:rPr>
  </w:style>
  <w:style w:type="paragraph" w:styleId="Heading2">
    <w:name w:val="heading 2"/>
    <w:basedOn w:val="Normal"/>
    <w:link w:val="Heading2Char"/>
    <w:uiPriority w:val="9"/>
    <w:unhideWhenUsed/>
    <w:qFormat/>
    <w:rsid w:val="002B6F37"/>
    <w:pPr>
      <w:widowControl w:val="0"/>
      <w:autoSpaceDE w:val="0"/>
      <w:autoSpaceDN w:val="0"/>
      <w:spacing w:after="0" w:line="240" w:lineRule="auto"/>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1112B"/>
    <w:pPr>
      <w:ind w:left="720"/>
      <w:contextualSpacing/>
    </w:pPr>
  </w:style>
  <w:style w:type="character" w:customStyle="1" w:styleId="Heading1Char">
    <w:name w:val="Heading 1 Char"/>
    <w:basedOn w:val="DefaultParagraphFont"/>
    <w:link w:val="Heading1"/>
    <w:uiPriority w:val="9"/>
    <w:rsid w:val="002B6F37"/>
    <w:rPr>
      <w:rFonts w:ascii="Calibri" w:eastAsia="Calibri" w:hAnsi="Calibri" w:cs="Calibri"/>
      <w:b/>
      <w:bCs/>
      <w:sz w:val="28"/>
      <w:szCs w:val="28"/>
    </w:rPr>
  </w:style>
  <w:style w:type="character" w:customStyle="1" w:styleId="Heading2Char">
    <w:name w:val="Heading 2 Char"/>
    <w:basedOn w:val="DefaultParagraphFont"/>
    <w:link w:val="Heading2"/>
    <w:uiPriority w:val="9"/>
    <w:rsid w:val="002B6F37"/>
    <w:rPr>
      <w:rFonts w:ascii="Calibri" w:eastAsia="Calibri" w:hAnsi="Calibri" w:cs="Calibri"/>
      <w:b/>
      <w:bCs/>
      <w:sz w:val="24"/>
      <w:szCs w:val="24"/>
    </w:rPr>
  </w:style>
  <w:style w:type="paragraph" w:styleId="BodyText">
    <w:name w:val="Body Text"/>
    <w:basedOn w:val="Normal"/>
    <w:link w:val="BodyTextChar"/>
    <w:uiPriority w:val="1"/>
    <w:qFormat/>
    <w:rsid w:val="002B6F37"/>
    <w:pPr>
      <w:widowControl w:val="0"/>
      <w:autoSpaceDE w:val="0"/>
      <w:autoSpaceDN w:val="0"/>
      <w:spacing w:after="0" w:line="240" w:lineRule="auto"/>
      <w:ind w:left="820" w:hanging="361"/>
    </w:pPr>
    <w:rPr>
      <w:rFonts w:ascii="Calibri" w:eastAsia="Calibri" w:hAnsi="Calibri" w:cs="Calibri"/>
      <w:sz w:val="24"/>
      <w:szCs w:val="24"/>
    </w:rPr>
  </w:style>
  <w:style w:type="character" w:customStyle="1" w:styleId="BodyTextChar">
    <w:name w:val="Body Text Char"/>
    <w:basedOn w:val="DefaultParagraphFont"/>
    <w:link w:val="BodyText"/>
    <w:uiPriority w:val="1"/>
    <w:rsid w:val="002B6F37"/>
    <w:rPr>
      <w:rFonts w:ascii="Calibri" w:eastAsia="Calibri" w:hAnsi="Calibri" w:cs="Calibri"/>
      <w:sz w:val="24"/>
      <w:szCs w:val="24"/>
    </w:rPr>
  </w:style>
  <w:style w:type="paragraph" w:styleId="Header">
    <w:name w:val="header"/>
    <w:basedOn w:val="Normal"/>
    <w:link w:val="HeaderChar"/>
    <w:uiPriority w:val="99"/>
    <w:unhideWhenUsed/>
    <w:rsid w:val="00AD04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04EA"/>
  </w:style>
  <w:style w:type="paragraph" w:styleId="Footer">
    <w:name w:val="footer"/>
    <w:basedOn w:val="Normal"/>
    <w:link w:val="FooterChar"/>
    <w:uiPriority w:val="99"/>
    <w:unhideWhenUsed/>
    <w:rsid w:val="00AD04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0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b94d77-a520-416c-84fe-72c6d7237fc9" xsi:nil="true"/>
    <lcf76f155ced4ddcb4097134ff3c332f xmlns="5bdeb317-fbfa-4f2e-b34b-d9b451a03c7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5BEA0971D63B4EAD9555D1DAA8C585" ma:contentTypeVersion="10" ma:contentTypeDescription="Create a new document." ma:contentTypeScope="" ma:versionID="014d18289fa7ff4b4a98b45aff85005f">
  <xsd:schema xmlns:xsd="http://www.w3.org/2001/XMLSchema" xmlns:xs="http://www.w3.org/2001/XMLSchema" xmlns:p="http://schemas.microsoft.com/office/2006/metadata/properties" xmlns:ns2="5bdeb317-fbfa-4f2e-b34b-d9b451a03c74" xmlns:ns3="a9b94d77-a520-416c-84fe-72c6d7237fc9" targetNamespace="http://schemas.microsoft.com/office/2006/metadata/properties" ma:root="true" ma:fieldsID="d2417702d4ca9f9bced9e1a813e9030e" ns2:_="" ns3:_="">
    <xsd:import namespace="5bdeb317-fbfa-4f2e-b34b-d9b451a03c74"/>
    <xsd:import namespace="a9b94d77-a520-416c-84fe-72c6d7237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eb317-fbfa-4f2e-b34b-d9b451a03c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c78f56-865d-4122-b0ce-c6ccc8c707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b94d77-a520-416c-84fe-72c6d7237f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d2ec50-bf5e-43bb-9f7d-28536bd65ddc}" ma:internalName="TaxCatchAll" ma:showField="CatchAllData" ma:web="a9b94d77-a520-416c-84fe-72c6d7237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C2A17C-018C-43AD-AC09-210635A821E3}">
  <ds:schemaRefs>
    <ds:schemaRef ds:uri="http://schemas.microsoft.com/office/2006/metadata/properties"/>
    <ds:schemaRef ds:uri="http://schemas.microsoft.com/office/infopath/2007/PartnerControls"/>
    <ds:schemaRef ds:uri="a9b94d77-a520-416c-84fe-72c6d7237fc9"/>
    <ds:schemaRef ds:uri="5bdeb317-fbfa-4f2e-b34b-d9b451a03c74"/>
  </ds:schemaRefs>
</ds:datastoreItem>
</file>

<file path=customXml/itemProps2.xml><?xml version="1.0" encoding="utf-8"?>
<ds:datastoreItem xmlns:ds="http://schemas.openxmlformats.org/officeDocument/2006/customXml" ds:itemID="{2F660585-C21E-4D37-9425-0A0A06202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deb317-fbfa-4f2e-b34b-d9b451a03c74"/>
    <ds:schemaRef ds:uri="a9b94d77-a520-416c-84fe-72c6d7237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9BB83-B5F9-46AC-8834-B588D4E104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1807</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 Redman</dc:creator>
  <cp:keywords/>
  <dc:description/>
  <cp:lastModifiedBy>Tim Stokes</cp:lastModifiedBy>
  <cp:revision>2</cp:revision>
  <dcterms:created xsi:type="dcterms:W3CDTF">2023-02-22T12:07:00Z</dcterms:created>
  <dcterms:modified xsi:type="dcterms:W3CDTF">2023-02-22T12:07:00Z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0x010100B05BEA0971D63B4EAD9555D1DAA8C585</vt:lpwstr>
  </property>
</Properties>
</file>